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4DEE" w14:textId="79822229" w:rsidR="006329A9" w:rsidRDefault="006329A9" w:rsidP="00936414">
      <w:pPr>
        <w:spacing w:after="0" w:line="240" w:lineRule="auto"/>
        <w:rPr>
          <w:b/>
          <w:smallCaps/>
          <w:color w:val="548DD4"/>
          <w:spacing w:val="32"/>
          <w:sz w:val="28"/>
          <w:szCs w:val="28"/>
        </w:rPr>
      </w:pPr>
      <w:r w:rsidRPr="003C679E">
        <w:rPr>
          <w:noProof/>
          <w:highlight w:val="yellow"/>
          <w:lang w:eastAsia="de-AT"/>
        </w:rPr>
        <w:drawing>
          <wp:anchor distT="0" distB="0" distL="114300" distR="114300" simplePos="0" relativeHeight="251659264" behindDoc="1" locked="0" layoutInCell="1" allowOverlap="1" wp14:anchorId="2B91A693" wp14:editId="308230CE">
            <wp:simplePos x="0" y="0"/>
            <wp:positionH relativeFrom="column">
              <wp:posOffset>347980</wp:posOffset>
            </wp:positionH>
            <wp:positionV relativeFrom="paragraph">
              <wp:posOffset>-566420</wp:posOffset>
            </wp:positionV>
            <wp:extent cx="5252400" cy="748800"/>
            <wp:effectExtent l="0" t="0" r="5715" b="0"/>
            <wp:wrapNone/>
            <wp:docPr id="9" name="Bild 9" descr="Logo plus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lus Clai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2400" cy="748800"/>
                    </a:xfrm>
                    <a:prstGeom prst="rect">
                      <a:avLst/>
                    </a:prstGeom>
                    <a:noFill/>
                  </pic:spPr>
                </pic:pic>
              </a:graphicData>
            </a:graphic>
            <wp14:sizeRelH relativeFrom="page">
              <wp14:pctWidth>0</wp14:pctWidth>
            </wp14:sizeRelH>
            <wp14:sizeRelV relativeFrom="page">
              <wp14:pctHeight>0</wp14:pctHeight>
            </wp14:sizeRelV>
          </wp:anchor>
        </w:drawing>
      </w:r>
    </w:p>
    <w:p w14:paraId="6E09E2BE" w14:textId="7C263BCB" w:rsidR="006329A9" w:rsidRDefault="00F368C3" w:rsidP="00936414">
      <w:pPr>
        <w:spacing w:after="0" w:line="240" w:lineRule="auto"/>
        <w:rPr>
          <w:b/>
          <w:color w:val="548DD4"/>
        </w:rPr>
      </w:pPr>
      <w:r>
        <w:rPr>
          <w:b/>
          <w:smallCaps/>
          <w:color w:val="548DD4"/>
          <w:spacing w:val="32"/>
          <w:sz w:val="28"/>
          <w:szCs w:val="28"/>
        </w:rPr>
        <w:t>Presse-Information</w:t>
      </w:r>
      <w:r w:rsidRPr="003E6945">
        <w:rPr>
          <w:b/>
          <w:color w:val="548DD4"/>
          <w:sz w:val="28"/>
          <w:szCs w:val="28"/>
        </w:rPr>
        <w:t>!</w:t>
      </w:r>
      <w:r>
        <w:rPr>
          <w:b/>
          <w:color w:val="548DD4"/>
        </w:rPr>
        <w:tab/>
      </w:r>
    </w:p>
    <w:p w14:paraId="7DEEED69" w14:textId="77777777" w:rsidR="00936414" w:rsidRPr="006329A9" w:rsidRDefault="00936414" w:rsidP="00936414">
      <w:pPr>
        <w:spacing w:after="0" w:line="240" w:lineRule="auto"/>
        <w:rPr>
          <w:b/>
          <w:color w:val="548DD4"/>
        </w:rPr>
      </w:pPr>
    </w:p>
    <w:p w14:paraId="634C7AC2" w14:textId="16355B39" w:rsidR="00265F07" w:rsidRPr="000B1B0F" w:rsidRDefault="00F368C3" w:rsidP="0026537B">
      <w:pPr>
        <w:tabs>
          <w:tab w:val="left" w:pos="1276"/>
        </w:tabs>
        <w:spacing w:after="0" w:line="240" w:lineRule="auto"/>
        <w:rPr>
          <w:b/>
          <w:i/>
          <w:u w:val="single"/>
        </w:rPr>
      </w:pPr>
      <w:r w:rsidRPr="000B1B0F">
        <w:rPr>
          <w:rFonts w:ascii="Wingdings" w:hAnsi="Wingdings"/>
          <w:b/>
          <w:i/>
        </w:rPr>
        <w:t></w:t>
      </w:r>
      <w:r w:rsidRPr="000B1B0F">
        <w:rPr>
          <w:rFonts w:ascii="Wingdings" w:hAnsi="Wingdings"/>
          <w:b/>
          <w:i/>
        </w:rPr>
        <w:t></w:t>
      </w:r>
      <w:r w:rsidRPr="000B1B0F">
        <w:rPr>
          <w:b/>
          <w:i/>
          <w:u w:val="single"/>
        </w:rPr>
        <w:t>WOERLE</w:t>
      </w:r>
      <w:r w:rsidR="000F212E" w:rsidRPr="000B1B0F">
        <w:rPr>
          <w:b/>
          <w:i/>
          <w:u w:val="single"/>
        </w:rPr>
        <w:t xml:space="preserve"> betreibt Bildungs- und Forschungskooperation mit der HBLA Ursprung</w:t>
      </w:r>
      <w:r w:rsidR="000F212E" w:rsidRPr="000B1B0F">
        <w:rPr>
          <w:rFonts w:eastAsia="Times New Roman"/>
        </w:rPr>
        <w:t xml:space="preserve"> </w:t>
      </w:r>
    </w:p>
    <w:p w14:paraId="413A2497" w14:textId="4DCE5A8E" w:rsidR="00F51FD3" w:rsidRDefault="00F51FD3" w:rsidP="00F51FD3">
      <w:pPr>
        <w:tabs>
          <w:tab w:val="left" w:pos="1276"/>
        </w:tabs>
        <w:spacing w:after="0" w:line="240" w:lineRule="auto"/>
        <w:rPr>
          <w:b/>
          <w:i/>
          <w:u w:val="single"/>
        </w:rPr>
      </w:pPr>
      <w:r w:rsidRPr="000B1B0F">
        <w:rPr>
          <w:rFonts w:ascii="Wingdings" w:hAnsi="Wingdings"/>
          <w:b/>
          <w:i/>
        </w:rPr>
        <w:t></w:t>
      </w:r>
      <w:r w:rsidRPr="000B1B0F">
        <w:rPr>
          <w:rFonts w:ascii="Wingdings" w:hAnsi="Wingdings"/>
          <w:b/>
          <w:i/>
        </w:rPr>
        <w:t></w:t>
      </w:r>
      <w:r>
        <w:rPr>
          <w:b/>
          <w:i/>
          <w:u w:val="single"/>
        </w:rPr>
        <w:t xml:space="preserve">SchülerInnen pflanzen Hecke für </w:t>
      </w:r>
      <w:r w:rsidR="00B01B25">
        <w:rPr>
          <w:b/>
          <w:i/>
          <w:u w:val="single"/>
        </w:rPr>
        <w:t xml:space="preserve">weniger </w:t>
      </w:r>
      <w:r>
        <w:rPr>
          <w:b/>
          <w:i/>
          <w:u w:val="single"/>
        </w:rPr>
        <w:t>CO</w:t>
      </w:r>
      <w:r w:rsidR="00B01B25">
        <w:rPr>
          <w:rFonts w:ascii="Calibri" w:hAnsi="Calibri" w:cs="Calibri"/>
          <w:b/>
          <w:i/>
          <w:u w:val="single"/>
        </w:rPr>
        <w:t>₂</w:t>
      </w:r>
      <w:r>
        <w:rPr>
          <w:b/>
          <w:i/>
          <w:u w:val="single"/>
        </w:rPr>
        <w:t xml:space="preserve"> und mehr Artenvielfalt</w:t>
      </w:r>
    </w:p>
    <w:p w14:paraId="709C16A2" w14:textId="77B0C3F8" w:rsidR="00F368C3" w:rsidRPr="006665D8" w:rsidRDefault="00F368C3" w:rsidP="001E5A9B">
      <w:pPr>
        <w:tabs>
          <w:tab w:val="left" w:pos="1276"/>
        </w:tabs>
        <w:spacing w:after="0" w:line="240" w:lineRule="auto"/>
        <w:rPr>
          <w:b/>
          <w:i/>
          <w:u w:val="single"/>
        </w:rPr>
      </w:pPr>
      <w:r w:rsidRPr="000B1B0F">
        <w:rPr>
          <w:rFonts w:ascii="Wingdings" w:hAnsi="Wingdings"/>
          <w:b/>
          <w:i/>
        </w:rPr>
        <w:t></w:t>
      </w:r>
      <w:r w:rsidR="00F13D3D" w:rsidRPr="000B1B0F">
        <w:rPr>
          <w:rFonts w:ascii="Wingdings" w:hAnsi="Wingdings"/>
          <w:b/>
          <w:i/>
        </w:rPr>
        <w:t></w:t>
      </w:r>
      <w:r w:rsidR="00F13D3D" w:rsidRPr="000B1B0F">
        <w:rPr>
          <w:b/>
          <w:i/>
          <w:u w:val="single"/>
        </w:rPr>
        <w:t>Gemeinsam</w:t>
      </w:r>
      <w:r w:rsidR="001E5A9B" w:rsidRPr="000B1B0F">
        <w:rPr>
          <w:b/>
          <w:i/>
          <w:u w:val="single"/>
        </w:rPr>
        <w:t xml:space="preserve"> </w:t>
      </w:r>
      <w:r w:rsidR="00F13D3D" w:rsidRPr="000B1B0F">
        <w:rPr>
          <w:b/>
          <w:i/>
          <w:u w:val="single"/>
        </w:rPr>
        <w:t>für</w:t>
      </w:r>
      <w:r w:rsidR="00F51FD3">
        <w:rPr>
          <w:b/>
          <w:i/>
          <w:u w:val="single"/>
        </w:rPr>
        <w:t xml:space="preserve"> </w:t>
      </w:r>
      <w:r w:rsidR="00F13D3D" w:rsidRPr="000B1B0F">
        <w:rPr>
          <w:b/>
          <w:i/>
          <w:u w:val="single"/>
        </w:rPr>
        <w:t xml:space="preserve">eine </w:t>
      </w:r>
      <w:r w:rsidR="00791691">
        <w:rPr>
          <w:b/>
          <w:i/>
          <w:u w:val="single"/>
        </w:rPr>
        <w:t xml:space="preserve">klimaresiliente Landwirtschaft &amp; eine </w:t>
      </w:r>
      <w:r w:rsidR="00F13D3D" w:rsidRPr="000B1B0F">
        <w:rPr>
          <w:b/>
          <w:i/>
          <w:u w:val="single"/>
        </w:rPr>
        <w:t xml:space="preserve">enkeltaugliche </w:t>
      </w:r>
      <w:r w:rsidR="00EF1F48" w:rsidRPr="000B1B0F">
        <w:rPr>
          <w:b/>
          <w:i/>
          <w:u w:val="single"/>
        </w:rPr>
        <w:t>Zukunft</w:t>
      </w:r>
      <w:r>
        <w:rPr>
          <w:b/>
          <w:i/>
          <w:u w:val="single"/>
        </w:rPr>
        <w:br/>
      </w:r>
    </w:p>
    <w:p w14:paraId="695FC0EC" w14:textId="05BA913D" w:rsidR="00F368C3" w:rsidRPr="00791691" w:rsidRDefault="00791691" w:rsidP="0074442F">
      <w:pPr>
        <w:spacing w:after="0" w:line="240" w:lineRule="auto"/>
        <w:jc w:val="center"/>
        <w:rPr>
          <w:b/>
          <w:sz w:val="36"/>
          <w:szCs w:val="36"/>
        </w:rPr>
      </w:pPr>
      <w:r w:rsidRPr="00791691">
        <w:rPr>
          <w:b/>
          <w:sz w:val="40"/>
          <w:szCs w:val="40"/>
        </w:rPr>
        <w:t>Gemeinsam für den Klimaschutz</w:t>
      </w:r>
      <w:r w:rsidR="00F368C3" w:rsidRPr="00791691">
        <w:rPr>
          <w:b/>
          <w:sz w:val="36"/>
          <w:szCs w:val="36"/>
        </w:rPr>
        <w:t>:</w:t>
      </w:r>
    </w:p>
    <w:p w14:paraId="42597E32" w14:textId="58E412B8" w:rsidR="002403CB" w:rsidRPr="00BB6367" w:rsidRDefault="002403CB" w:rsidP="00BB6367">
      <w:pPr>
        <w:spacing w:after="0" w:line="240" w:lineRule="auto"/>
        <w:jc w:val="center"/>
        <w:rPr>
          <w:b/>
          <w:sz w:val="32"/>
          <w:szCs w:val="32"/>
        </w:rPr>
      </w:pPr>
      <w:r w:rsidRPr="00791691">
        <w:rPr>
          <w:b/>
          <w:sz w:val="32"/>
          <w:szCs w:val="32"/>
        </w:rPr>
        <w:t xml:space="preserve">WOERLE &amp; HBLA Ursprung </w:t>
      </w:r>
      <w:r w:rsidR="00BB6367">
        <w:rPr>
          <w:b/>
          <w:sz w:val="32"/>
          <w:szCs w:val="32"/>
        </w:rPr>
        <w:t xml:space="preserve">starten </w:t>
      </w:r>
      <w:r w:rsidR="00791691" w:rsidRPr="00791691">
        <w:rPr>
          <w:b/>
          <w:sz w:val="32"/>
          <w:szCs w:val="32"/>
        </w:rPr>
        <w:t>nachhaltige</w:t>
      </w:r>
      <w:r w:rsidR="00BB6367">
        <w:rPr>
          <w:b/>
          <w:sz w:val="32"/>
          <w:szCs w:val="32"/>
        </w:rPr>
        <w:t>s Forschungsprojekt</w:t>
      </w:r>
    </w:p>
    <w:p w14:paraId="7E7FBEF8" w14:textId="77777777" w:rsidR="00791691" w:rsidRDefault="00791691" w:rsidP="001A653A">
      <w:pPr>
        <w:spacing w:after="0" w:line="240" w:lineRule="auto"/>
        <w:rPr>
          <w:rFonts w:cs="Arial"/>
          <w:b/>
          <w:bCs/>
          <w:i/>
          <w:iCs/>
        </w:rPr>
      </w:pPr>
    </w:p>
    <w:p w14:paraId="02F635C7" w14:textId="0241ECF6" w:rsidR="00277C38" w:rsidRPr="00515D46" w:rsidRDefault="000B1B0F" w:rsidP="00375C14">
      <w:pPr>
        <w:spacing w:after="0" w:line="240" w:lineRule="auto"/>
        <w:rPr>
          <w:rFonts w:cs="Arial"/>
          <w:b/>
          <w:bCs/>
          <w:i/>
          <w:iCs/>
        </w:rPr>
      </w:pPr>
      <w:r w:rsidRPr="000B1B0F">
        <w:rPr>
          <w:rFonts w:cs="Arial"/>
          <w:b/>
          <w:bCs/>
          <w:i/>
          <w:iCs/>
        </w:rPr>
        <w:t xml:space="preserve">Im Rahmen </w:t>
      </w:r>
      <w:r w:rsidR="00A16CCB">
        <w:rPr>
          <w:rFonts w:cs="Arial"/>
          <w:b/>
          <w:bCs/>
          <w:i/>
          <w:iCs/>
        </w:rPr>
        <w:t>d</w:t>
      </w:r>
      <w:r w:rsidR="0026537B">
        <w:rPr>
          <w:rFonts w:cs="Arial"/>
          <w:b/>
          <w:bCs/>
          <w:i/>
          <w:iCs/>
        </w:rPr>
        <w:t>e</w:t>
      </w:r>
      <w:r w:rsidR="0020541C">
        <w:rPr>
          <w:rFonts w:cs="Arial"/>
          <w:b/>
          <w:bCs/>
          <w:i/>
          <w:iCs/>
        </w:rPr>
        <w:t>r</w:t>
      </w:r>
      <w:r w:rsidR="0026537B">
        <w:rPr>
          <w:rFonts w:cs="Arial"/>
          <w:b/>
          <w:bCs/>
          <w:i/>
          <w:iCs/>
        </w:rPr>
        <w:t xml:space="preserve"> </w:t>
      </w:r>
      <w:r w:rsidRPr="000B1B0F">
        <w:rPr>
          <w:rFonts w:cs="Arial"/>
          <w:b/>
          <w:bCs/>
          <w:i/>
          <w:iCs/>
        </w:rPr>
        <w:t>umf</w:t>
      </w:r>
      <w:r w:rsidR="0026537B">
        <w:rPr>
          <w:rFonts w:cs="Arial"/>
          <w:b/>
          <w:bCs/>
          <w:i/>
          <w:iCs/>
        </w:rPr>
        <w:t>angreichen</w:t>
      </w:r>
      <w:r w:rsidRPr="000B1B0F">
        <w:rPr>
          <w:rFonts w:cs="Arial"/>
          <w:b/>
          <w:bCs/>
          <w:i/>
          <w:iCs/>
        </w:rPr>
        <w:t xml:space="preserve"> Nachhaltigkeits</w:t>
      </w:r>
      <w:r w:rsidR="0020541C">
        <w:rPr>
          <w:rFonts w:cs="Arial"/>
          <w:b/>
          <w:bCs/>
          <w:i/>
          <w:iCs/>
        </w:rPr>
        <w:t>strategie</w:t>
      </w:r>
      <w:r w:rsidR="0026537B">
        <w:rPr>
          <w:rFonts w:cs="Arial"/>
          <w:b/>
          <w:bCs/>
          <w:i/>
          <w:iCs/>
        </w:rPr>
        <w:t xml:space="preserve"> </w:t>
      </w:r>
      <w:r w:rsidR="00FA166F">
        <w:rPr>
          <w:rFonts w:cs="Arial"/>
          <w:b/>
          <w:bCs/>
          <w:i/>
          <w:iCs/>
        </w:rPr>
        <w:t xml:space="preserve">hat </w:t>
      </w:r>
      <w:r w:rsidR="00A16CCB">
        <w:rPr>
          <w:rFonts w:cs="Arial"/>
          <w:b/>
          <w:bCs/>
          <w:i/>
          <w:iCs/>
        </w:rPr>
        <w:t xml:space="preserve">man bei </w:t>
      </w:r>
      <w:r w:rsidR="0020541C">
        <w:rPr>
          <w:rFonts w:cs="Arial"/>
          <w:b/>
          <w:bCs/>
          <w:i/>
          <w:iCs/>
        </w:rPr>
        <w:t xml:space="preserve">WOERLE </w:t>
      </w:r>
      <w:r>
        <w:rPr>
          <w:rFonts w:cs="Arial"/>
          <w:b/>
          <w:bCs/>
          <w:i/>
          <w:iCs/>
        </w:rPr>
        <w:t>jetzt de</w:t>
      </w:r>
      <w:r w:rsidR="0020541C">
        <w:rPr>
          <w:rFonts w:cs="Arial"/>
          <w:b/>
          <w:bCs/>
          <w:i/>
          <w:iCs/>
        </w:rPr>
        <w:t>n</w:t>
      </w:r>
      <w:r>
        <w:rPr>
          <w:rFonts w:cs="Arial"/>
          <w:b/>
          <w:bCs/>
          <w:i/>
          <w:iCs/>
        </w:rPr>
        <w:t xml:space="preserve"> nächste</w:t>
      </w:r>
      <w:r w:rsidR="0020541C">
        <w:rPr>
          <w:rFonts w:cs="Arial"/>
          <w:b/>
          <w:bCs/>
          <w:i/>
          <w:iCs/>
        </w:rPr>
        <w:t>n</w:t>
      </w:r>
      <w:r>
        <w:rPr>
          <w:rFonts w:cs="Arial"/>
          <w:b/>
          <w:bCs/>
          <w:i/>
          <w:iCs/>
        </w:rPr>
        <w:t xml:space="preserve"> Schritt </w:t>
      </w:r>
      <w:r w:rsidR="001A653A">
        <w:rPr>
          <w:rFonts w:cs="Arial"/>
          <w:b/>
          <w:bCs/>
          <w:i/>
          <w:iCs/>
        </w:rPr>
        <w:t>gesetzt</w:t>
      </w:r>
      <w:r w:rsidR="0020541C">
        <w:rPr>
          <w:rFonts w:cs="Arial"/>
          <w:b/>
          <w:bCs/>
          <w:i/>
          <w:iCs/>
        </w:rPr>
        <w:t>. N</w:t>
      </w:r>
      <w:r w:rsidR="00791691">
        <w:rPr>
          <w:rFonts w:cs="Arial"/>
          <w:b/>
          <w:bCs/>
          <w:i/>
          <w:iCs/>
        </w:rPr>
        <w:t>eben</w:t>
      </w:r>
      <w:r w:rsidR="0020541C">
        <w:rPr>
          <w:rFonts w:cs="Arial"/>
          <w:b/>
          <w:bCs/>
          <w:i/>
          <w:iCs/>
        </w:rPr>
        <w:t xml:space="preserve"> den </w:t>
      </w:r>
      <w:r w:rsidR="00A16CCB">
        <w:rPr>
          <w:rFonts w:cs="Arial"/>
          <w:b/>
          <w:bCs/>
          <w:i/>
          <w:iCs/>
        </w:rPr>
        <w:t>Landwirte</w:t>
      </w:r>
      <w:r w:rsidR="0020541C">
        <w:rPr>
          <w:rFonts w:cs="Arial"/>
          <w:b/>
          <w:bCs/>
          <w:i/>
          <w:iCs/>
        </w:rPr>
        <w:t>n</w:t>
      </w:r>
      <w:r w:rsidR="00515D46">
        <w:rPr>
          <w:rFonts w:cs="Arial"/>
          <w:b/>
          <w:bCs/>
          <w:i/>
          <w:iCs/>
        </w:rPr>
        <w:t xml:space="preserve"> </w:t>
      </w:r>
      <w:r w:rsidR="0020541C">
        <w:rPr>
          <w:rFonts w:cs="Arial"/>
          <w:b/>
          <w:bCs/>
          <w:i/>
          <w:iCs/>
        </w:rPr>
        <w:t>will man durch die Zusammen</w:t>
      </w:r>
      <w:r w:rsidR="00A16CCB">
        <w:rPr>
          <w:rFonts w:cs="Arial"/>
          <w:b/>
          <w:bCs/>
          <w:i/>
          <w:iCs/>
        </w:rPr>
        <w:t>-</w:t>
      </w:r>
      <w:r w:rsidR="0020541C">
        <w:rPr>
          <w:rFonts w:cs="Arial"/>
          <w:b/>
          <w:bCs/>
          <w:i/>
          <w:iCs/>
        </w:rPr>
        <w:t xml:space="preserve">arbeit mit der </w:t>
      </w:r>
      <w:r w:rsidR="00FA166F">
        <w:rPr>
          <w:rFonts w:cs="Arial"/>
          <w:b/>
          <w:bCs/>
          <w:i/>
          <w:iCs/>
        </w:rPr>
        <w:t xml:space="preserve">HBLA </w:t>
      </w:r>
      <w:r w:rsidR="0020541C">
        <w:rPr>
          <w:rFonts w:cs="Arial"/>
          <w:b/>
          <w:bCs/>
          <w:i/>
          <w:iCs/>
        </w:rPr>
        <w:t xml:space="preserve">Ursprung gezielt auch die nächste Generation in das </w:t>
      </w:r>
      <w:r w:rsidR="00FA166F">
        <w:rPr>
          <w:rFonts w:cs="Arial"/>
          <w:b/>
          <w:bCs/>
          <w:i/>
          <w:iCs/>
        </w:rPr>
        <w:t>groß</w:t>
      </w:r>
      <w:r w:rsidR="00A16CCB">
        <w:rPr>
          <w:rFonts w:cs="Arial"/>
          <w:b/>
          <w:bCs/>
          <w:i/>
          <w:iCs/>
        </w:rPr>
        <w:t xml:space="preserve"> </w:t>
      </w:r>
      <w:r w:rsidR="00FA166F">
        <w:rPr>
          <w:rFonts w:cs="Arial"/>
          <w:b/>
          <w:bCs/>
          <w:i/>
          <w:iCs/>
        </w:rPr>
        <w:t xml:space="preserve">angelegte </w:t>
      </w:r>
      <w:r w:rsidR="0020541C">
        <w:rPr>
          <w:rFonts w:cs="Arial"/>
          <w:b/>
          <w:bCs/>
          <w:i/>
          <w:iCs/>
        </w:rPr>
        <w:t>Klimaschutzprojekt</w:t>
      </w:r>
      <w:r w:rsidR="00ED7AD7">
        <w:rPr>
          <w:rFonts w:cs="Arial"/>
          <w:b/>
          <w:bCs/>
          <w:i/>
          <w:iCs/>
        </w:rPr>
        <w:t xml:space="preserve"> </w:t>
      </w:r>
      <w:r w:rsidR="00ED7AD7" w:rsidRPr="006329A9">
        <w:rPr>
          <w:rFonts w:cs="Arial"/>
          <w:b/>
          <w:bCs/>
          <w:i/>
          <w:iCs/>
        </w:rPr>
        <w:t>„WOERLE wirkt weiter“</w:t>
      </w:r>
      <w:r w:rsidR="0020541C" w:rsidRPr="006329A9">
        <w:rPr>
          <w:rFonts w:cs="Arial"/>
          <w:b/>
          <w:bCs/>
          <w:i/>
          <w:iCs/>
        </w:rPr>
        <w:t xml:space="preserve"> </w:t>
      </w:r>
      <w:r w:rsidR="0020541C">
        <w:rPr>
          <w:rFonts w:cs="Arial"/>
          <w:b/>
          <w:bCs/>
          <w:i/>
          <w:iCs/>
        </w:rPr>
        <w:t xml:space="preserve">miteinbinden. </w:t>
      </w:r>
      <w:r w:rsidR="005538FC">
        <w:rPr>
          <w:rFonts w:cs="Arial"/>
          <w:b/>
          <w:bCs/>
          <w:i/>
          <w:iCs/>
        </w:rPr>
        <w:t>Das Forschungs</w:t>
      </w:r>
      <w:r w:rsidR="006329A9">
        <w:rPr>
          <w:rFonts w:cs="Arial"/>
          <w:b/>
          <w:bCs/>
          <w:i/>
          <w:iCs/>
        </w:rPr>
        <w:t>-</w:t>
      </w:r>
      <w:r w:rsidR="005538FC">
        <w:rPr>
          <w:rFonts w:cs="Arial"/>
          <w:b/>
          <w:bCs/>
          <w:i/>
          <w:iCs/>
        </w:rPr>
        <w:t>projekt, das mit Schüler</w:t>
      </w:r>
      <w:r w:rsidR="006329A9">
        <w:rPr>
          <w:rFonts w:cs="Arial"/>
          <w:b/>
          <w:bCs/>
          <w:i/>
          <w:iCs/>
        </w:rPr>
        <w:t>I</w:t>
      </w:r>
      <w:r w:rsidR="005538FC">
        <w:rPr>
          <w:rFonts w:cs="Arial"/>
          <w:b/>
          <w:bCs/>
          <w:i/>
          <w:iCs/>
        </w:rPr>
        <w:t xml:space="preserve">nnen der </w:t>
      </w:r>
      <w:r w:rsidR="00B01B25">
        <w:rPr>
          <w:rFonts w:cs="Arial"/>
          <w:b/>
          <w:bCs/>
          <w:i/>
          <w:iCs/>
        </w:rPr>
        <w:t>L</w:t>
      </w:r>
      <w:r w:rsidR="005538FC">
        <w:rPr>
          <w:rFonts w:cs="Arial"/>
          <w:b/>
          <w:bCs/>
          <w:i/>
          <w:iCs/>
        </w:rPr>
        <w:t>andwirtschaft</w:t>
      </w:r>
      <w:r w:rsidR="00B01B25">
        <w:rPr>
          <w:rFonts w:cs="Arial"/>
          <w:b/>
          <w:bCs/>
          <w:i/>
          <w:iCs/>
        </w:rPr>
        <w:t>ss</w:t>
      </w:r>
      <w:r w:rsidR="005538FC">
        <w:rPr>
          <w:rFonts w:cs="Arial"/>
          <w:b/>
          <w:bCs/>
          <w:i/>
          <w:iCs/>
        </w:rPr>
        <w:t>chule</w:t>
      </w:r>
      <w:r w:rsidR="006329A9">
        <w:rPr>
          <w:rFonts w:cs="Arial"/>
          <w:b/>
          <w:bCs/>
          <w:i/>
          <w:iCs/>
        </w:rPr>
        <w:t xml:space="preserve"> </w:t>
      </w:r>
      <w:r w:rsidR="005538FC">
        <w:rPr>
          <w:rFonts w:cs="Arial"/>
          <w:b/>
          <w:bCs/>
          <w:i/>
          <w:iCs/>
        </w:rPr>
        <w:t xml:space="preserve">im </w:t>
      </w:r>
      <w:r w:rsidR="00B01B25">
        <w:rPr>
          <w:rFonts w:cs="Arial"/>
          <w:b/>
          <w:bCs/>
          <w:i/>
          <w:iCs/>
        </w:rPr>
        <w:t xml:space="preserve">Salzburger </w:t>
      </w:r>
      <w:r w:rsidR="005538FC">
        <w:rPr>
          <w:rFonts w:cs="Arial"/>
          <w:b/>
          <w:bCs/>
          <w:i/>
          <w:iCs/>
        </w:rPr>
        <w:t xml:space="preserve">Flachgau umgesetzt wird, soll </w:t>
      </w:r>
      <w:r w:rsidR="00993AB7">
        <w:rPr>
          <w:rFonts w:cs="Arial"/>
          <w:b/>
          <w:bCs/>
          <w:i/>
          <w:iCs/>
        </w:rPr>
        <w:t>sowohl der CO</w:t>
      </w:r>
      <w:r w:rsidR="00993AB7" w:rsidRPr="0026537B">
        <w:rPr>
          <w:rFonts w:ascii="Cambria Math" w:hAnsi="Cambria Math" w:cs="Cambria Math"/>
          <w:b/>
          <w:bCs/>
          <w:i/>
          <w:iCs/>
        </w:rPr>
        <w:t>₂</w:t>
      </w:r>
      <w:r w:rsidR="00993AB7" w:rsidRPr="0026537B">
        <w:rPr>
          <w:rFonts w:cs="Arial"/>
          <w:b/>
          <w:bCs/>
          <w:i/>
          <w:iCs/>
        </w:rPr>
        <w:t>-Reduktion</w:t>
      </w:r>
      <w:r w:rsidR="00993AB7">
        <w:rPr>
          <w:rFonts w:cs="Arial"/>
          <w:b/>
          <w:bCs/>
          <w:i/>
          <w:iCs/>
        </w:rPr>
        <w:t xml:space="preserve"> als auch der Förderung der Artenvielfalt dienen.</w:t>
      </w:r>
    </w:p>
    <w:p w14:paraId="1979570E" w14:textId="77777777" w:rsidR="00515D46" w:rsidRDefault="00515D46" w:rsidP="006C0AD1">
      <w:pPr>
        <w:spacing w:after="0" w:line="240" w:lineRule="auto"/>
        <w:rPr>
          <w:rFonts w:cs="Arial"/>
        </w:rPr>
      </w:pPr>
    </w:p>
    <w:p w14:paraId="0673FE38" w14:textId="13E2405B" w:rsidR="0033765C" w:rsidRPr="006329A9" w:rsidRDefault="00515D46" w:rsidP="0033765C">
      <w:pPr>
        <w:spacing w:after="0" w:line="240" w:lineRule="auto"/>
      </w:pPr>
      <w:r w:rsidRPr="006329A9">
        <w:t>In der Henndorfer Privatkäserei WOERLE steht heuer das Thema „CO</w:t>
      </w:r>
      <w:r w:rsidRPr="0033765C">
        <w:rPr>
          <w:rFonts w:ascii="Cambria Math" w:hAnsi="Cambria Math" w:cs="Cambria Math"/>
        </w:rPr>
        <w:t>₂</w:t>
      </w:r>
      <w:r w:rsidRPr="006329A9">
        <w:t>-Reduktion“ im Mittelpunkt der langfristig angelegten Maßnahmen rund um den Klimaschutz.</w:t>
      </w:r>
      <w:r w:rsidR="0033765C">
        <w:t xml:space="preserve"> Neben der Ausreizung von Einsparungspotentialen im eigenen Betrieb, stellt die Erreichung einer</w:t>
      </w:r>
    </w:p>
    <w:p w14:paraId="610D6C4D" w14:textId="35016726" w:rsidR="006329A9" w:rsidRDefault="00FA130F" w:rsidP="006329A9">
      <w:pPr>
        <w:spacing w:after="0" w:line="240" w:lineRule="auto"/>
      </w:pPr>
      <w:r w:rsidRPr="006329A9">
        <w:t xml:space="preserve">klimaresilienten Landwirtschaft </w:t>
      </w:r>
      <w:r w:rsidR="00273E70" w:rsidRPr="006329A9">
        <w:t xml:space="preserve">dabei </w:t>
      </w:r>
      <w:r w:rsidRPr="006329A9">
        <w:t>eines der wesentlichen Ziele dar.</w:t>
      </w:r>
      <w:r w:rsidR="00D26DFC" w:rsidRPr="006329A9">
        <w:t xml:space="preserve"> </w:t>
      </w:r>
      <w:r w:rsidR="00273E70" w:rsidRPr="006329A9">
        <w:t>Nach dem Start der Initiative mit</w:t>
      </w:r>
      <w:r w:rsidR="00ED7AD7" w:rsidRPr="006329A9">
        <w:t xml:space="preserve"> der Errichtung eines CO</w:t>
      </w:r>
      <w:r w:rsidR="006329A9" w:rsidRPr="006329A9">
        <w:rPr>
          <w:rFonts w:ascii="Cambria Math" w:hAnsi="Cambria Math" w:cs="Cambria Math"/>
        </w:rPr>
        <w:t>₂</w:t>
      </w:r>
      <w:r w:rsidR="006329A9" w:rsidRPr="006329A9">
        <w:t>-</w:t>
      </w:r>
      <w:r w:rsidR="00ED7AD7" w:rsidRPr="006329A9">
        <w:t>Kontos für die</w:t>
      </w:r>
      <w:r w:rsidR="00273E70" w:rsidRPr="006329A9">
        <w:t xml:space="preserve"> Milchbauern wurde nun in Kooperation mit der HBLA Ursprung das nächste Projekt in Angriff genommen</w:t>
      </w:r>
      <w:r w:rsidR="00FC3B98" w:rsidRPr="006329A9">
        <w:t xml:space="preserve">: Dabei haben </w:t>
      </w:r>
      <w:r w:rsidR="00FC3B98">
        <w:t>SchülerInnen der Praxisgruppen am landwirtschaftlich genutzten Gelände der HBLA auf einer Länge von insgesamt 320 Metern eine sogenannte „Forschungs-Hecke“ gepflanzt</w:t>
      </w:r>
      <w:r w:rsidR="00273E70" w:rsidRPr="006329A9">
        <w:t>.</w:t>
      </w:r>
      <w:r w:rsidR="006329A9">
        <w:t xml:space="preserve"> </w:t>
      </w:r>
    </w:p>
    <w:p w14:paraId="64D200CE" w14:textId="2E206761" w:rsidR="00C6407D" w:rsidRDefault="00273E70" w:rsidP="006329A9">
      <w:pPr>
        <w:spacing w:after="0" w:line="240" w:lineRule="auto"/>
      </w:pPr>
      <w:r w:rsidRPr="006329A9">
        <w:t xml:space="preserve">„Bei </w:t>
      </w:r>
      <w:r w:rsidR="00E81DC5" w:rsidRPr="006329A9">
        <w:t>den</w:t>
      </w:r>
      <w:r w:rsidRPr="006329A9">
        <w:t xml:space="preserve"> vielfältigen Maßnahmen </w:t>
      </w:r>
      <w:r w:rsidR="00E81DC5" w:rsidRPr="006329A9">
        <w:t>und Aktivitäten unseres Nachhaltigkeitsprogramms</w:t>
      </w:r>
      <w:r w:rsidR="00D617CE" w:rsidRPr="006329A9">
        <w:t xml:space="preserve"> n</w:t>
      </w:r>
      <w:r w:rsidRPr="006329A9">
        <w:t>immt die Bildungs- und Forschungskooperation mit der HBLA Ursprung einen wichtigen Teil ein</w:t>
      </w:r>
      <w:r w:rsidR="00E81DC5" w:rsidRPr="006329A9">
        <w:t xml:space="preserve">. Mit dem Heckenpflanzungs-Projekt wollen wir </w:t>
      </w:r>
      <w:r w:rsidR="00C37ABC" w:rsidRPr="006329A9">
        <w:t xml:space="preserve">außerdem </w:t>
      </w:r>
      <w:r w:rsidR="00E81DC5" w:rsidRPr="006329A9">
        <w:t>zeigen, dass Klimaschutz für die Landwirte auch einen Mehrfachnutzen bedeuten kann</w:t>
      </w:r>
      <w:r w:rsidRPr="006329A9">
        <w:t>“, erklärt Geschäftsführer Gerrit Woerle.</w:t>
      </w:r>
      <w:r w:rsidR="00A16CCB">
        <w:t xml:space="preserve"> </w:t>
      </w:r>
      <w:r w:rsidR="00A11595">
        <w:t>„</w:t>
      </w:r>
      <w:r w:rsidR="00A16CCB" w:rsidRPr="0060054E">
        <w:t>Gerade im Hinblick auf die CO</w:t>
      </w:r>
      <w:r w:rsidR="00A16CCB" w:rsidRPr="006329A9">
        <w:rPr>
          <w:rFonts w:ascii="Cambria Math" w:hAnsi="Cambria Math" w:cs="Cambria Math"/>
        </w:rPr>
        <w:t>₂</w:t>
      </w:r>
      <w:r w:rsidR="00A16CCB" w:rsidRPr="0060054E">
        <w:t>-Reduktion ist d</w:t>
      </w:r>
      <w:r w:rsidR="00A11595" w:rsidRPr="0060054E">
        <w:t xml:space="preserve">ie Pflanzung von Hecken eine </w:t>
      </w:r>
      <w:r w:rsidR="00506637" w:rsidRPr="0060054E">
        <w:t xml:space="preserve">wirksame </w:t>
      </w:r>
      <w:r w:rsidR="00A11595" w:rsidRPr="0060054E">
        <w:t xml:space="preserve">Maßnahme, da </w:t>
      </w:r>
      <w:r w:rsidR="00A16CCB" w:rsidRPr="0060054E">
        <w:t>diese</w:t>
      </w:r>
      <w:r w:rsidR="00A11595" w:rsidRPr="0060054E">
        <w:t xml:space="preserve"> meist schnell wachsen und deren Gehölz CO</w:t>
      </w:r>
      <w:r w:rsidR="00A11595" w:rsidRPr="006329A9">
        <w:rPr>
          <w:rFonts w:ascii="Cambria Math" w:hAnsi="Cambria Math" w:cs="Cambria Math"/>
        </w:rPr>
        <w:t>₂</w:t>
      </w:r>
      <w:r w:rsidR="00A11595" w:rsidRPr="0060054E">
        <w:t xml:space="preserve"> aus der Luft bindet“</w:t>
      </w:r>
      <w:r w:rsidR="00A16CCB">
        <w:t xml:space="preserve">, </w:t>
      </w:r>
      <w:r w:rsidR="00A16CCB" w:rsidRPr="006329A9">
        <w:t xml:space="preserve">ergänzt </w:t>
      </w:r>
      <w:r w:rsidR="00A16CCB">
        <w:t xml:space="preserve">Dr. Konrad Steiner, Biologe und </w:t>
      </w:r>
      <w:r w:rsidR="00A16CCB" w:rsidRPr="00A11595">
        <w:t>Lehrender an der HBLA</w:t>
      </w:r>
      <w:r w:rsidR="00A16CCB">
        <w:t xml:space="preserve"> Ursprung. </w:t>
      </w:r>
      <w:r w:rsidR="00A11595">
        <w:t>Konkret geht es dabei um ca. 1 Tonne CO</w:t>
      </w:r>
      <w:r w:rsidR="00A11595" w:rsidRPr="006329A9">
        <w:rPr>
          <w:rFonts w:ascii="Cambria Math" w:hAnsi="Cambria Math" w:cs="Cambria Math"/>
        </w:rPr>
        <w:t>₂</w:t>
      </w:r>
      <w:r w:rsidR="00A11595" w:rsidRPr="00BB0382">
        <w:t xml:space="preserve"> bei 1 </w:t>
      </w:r>
      <w:r w:rsidR="00A11595">
        <w:t>m</w:t>
      </w:r>
      <w:r w:rsidR="00A11595" w:rsidRPr="00BB0382">
        <w:t>³ Holz.</w:t>
      </w:r>
      <w:r w:rsidR="00A11595">
        <w:t xml:space="preserve"> </w:t>
      </w:r>
      <w:r w:rsidR="00374DE4">
        <w:t>A</w:t>
      </w:r>
      <w:r w:rsidR="00A11595" w:rsidRPr="00506637">
        <w:t>b wann mit messbaren Ergebnissen zu rechnen ist</w:t>
      </w:r>
      <w:r w:rsidR="00374DE4">
        <w:t xml:space="preserve"> und in welchem Umfang</w:t>
      </w:r>
      <w:r w:rsidR="00A11595" w:rsidRPr="00506637">
        <w:t xml:space="preserve">, soll </w:t>
      </w:r>
      <w:r w:rsidR="00374DE4">
        <w:t xml:space="preserve">anhand </w:t>
      </w:r>
      <w:r w:rsidR="00506637">
        <w:t>diese</w:t>
      </w:r>
      <w:r w:rsidR="00374DE4">
        <w:t>s</w:t>
      </w:r>
      <w:r w:rsidR="00506637">
        <w:t xml:space="preserve"> </w:t>
      </w:r>
      <w:r w:rsidR="00D617CE">
        <w:t xml:space="preserve">einzigartigen </w:t>
      </w:r>
      <w:r w:rsidR="00E81DC5">
        <w:t>Vorzeige-</w:t>
      </w:r>
      <w:r w:rsidR="00A11595" w:rsidRPr="00506637">
        <w:t>Projekt</w:t>
      </w:r>
      <w:r w:rsidR="00374DE4">
        <w:t>s</w:t>
      </w:r>
      <w:r w:rsidR="00C6407D">
        <w:t xml:space="preserve"> </w:t>
      </w:r>
      <w:r w:rsidR="00374DE4">
        <w:t xml:space="preserve">genau überprüft und </w:t>
      </w:r>
      <w:r w:rsidR="00A11595" w:rsidRPr="00506637">
        <w:t xml:space="preserve">erforscht werden. </w:t>
      </w:r>
    </w:p>
    <w:p w14:paraId="4930A56C" w14:textId="77777777" w:rsidR="00C37ABC" w:rsidRDefault="00C37ABC" w:rsidP="006329A9">
      <w:pPr>
        <w:spacing w:after="0" w:line="240" w:lineRule="auto"/>
        <w:rPr>
          <w:b/>
          <w:bCs/>
        </w:rPr>
      </w:pPr>
    </w:p>
    <w:p w14:paraId="572E064E" w14:textId="7A3E758D" w:rsidR="002403CB" w:rsidRPr="002403CB" w:rsidRDefault="002403CB" w:rsidP="006329A9">
      <w:pPr>
        <w:spacing w:after="0" w:line="240" w:lineRule="auto"/>
        <w:rPr>
          <w:b/>
          <w:bCs/>
        </w:rPr>
      </w:pPr>
      <w:r w:rsidRPr="002403CB">
        <w:rPr>
          <w:b/>
          <w:bCs/>
        </w:rPr>
        <w:t>Forschungshecke</w:t>
      </w:r>
      <w:r>
        <w:rPr>
          <w:b/>
          <w:bCs/>
        </w:rPr>
        <w:t xml:space="preserve"> </w:t>
      </w:r>
      <w:r w:rsidRPr="000B56AE">
        <w:rPr>
          <w:b/>
          <w:bCs/>
        </w:rPr>
        <w:t xml:space="preserve">mit </w:t>
      </w:r>
      <w:r w:rsidR="000B56AE" w:rsidRPr="000B56AE">
        <w:rPr>
          <w:b/>
          <w:bCs/>
        </w:rPr>
        <w:t>Mehrf</w:t>
      </w:r>
      <w:r w:rsidRPr="000B56AE">
        <w:rPr>
          <w:b/>
          <w:bCs/>
        </w:rPr>
        <w:t>ach-Nutzen</w:t>
      </w:r>
    </w:p>
    <w:p w14:paraId="0D8C48C8" w14:textId="724CFA89" w:rsidR="00954EC8" w:rsidRPr="00A16CCB" w:rsidRDefault="00BB0382" w:rsidP="006329A9">
      <w:pPr>
        <w:spacing w:after="0" w:line="240" w:lineRule="auto"/>
      </w:pPr>
      <w:r>
        <w:t xml:space="preserve">Was die neu gepflanzte </w:t>
      </w:r>
      <w:r w:rsidR="00C6407D">
        <w:t>H</w:t>
      </w:r>
      <w:r>
        <w:t xml:space="preserve">ecke </w:t>
      </w:r>
      <w:r w:rsidRPr="00A11595">
        <w:t>in Ursprung</w:t>
      </w:r>
      <w:r>
        <w:t xml:space="preserve"> von einer normalen Gartenhecke unterscheidet? Diese „Forschungs</w:t>
      </w:r>
      <w:r w:rsidR="00C6407D">
        <w:t>-H</w:t>
      </w:r>
      <w:r>
        <w:t xml:space="preserve">ecke“ </w:t>
      </w:r>
      <w:r w:rsidRPr="000E7E64">
        <w:t xml:space="preserve">wurde </w:t>
      </w:r>
      <w:r w:rsidR="000E7E64">
        <w:t xml:space="preserve">für </w:t>
      </w:r>
      <w:r w:rsidR="00954EC8">
        <w:t>das</w:t>
      </w:r>
      <w:r w:rsidR="000E7E64">
        <w:t xml:space="preserve"> </w:t>
      </w:r>
      <w:r w:rsidRPr="000E7E64">
        <w:t>Agroforstsystem</w:t>
      </w:r>
      <w:r w:rsidR="00BB6367" w:rsidRPr="00574FDB">
        <w:t>*</w:t>
      </w:r>
      <w:r w:rsidR="00BB6367" w:rsidRPr="00574FDB">
        <w:rPr>
          <w:vertAlign w:val="superscript"/>
        </w:rPr>
        <w:t>)</w:t>
      </w:r>
      <w:r w:rsidR="00BB6367">
        <w:t xml:space="preserve"> </w:t>
      </w:r>
      <w:r>
        <w:t>optimiert</w:t>
      </w:r>
      <w:r w:rsidR="000E7E64">
        <w:t xml:space="preserve"> –</w:t>
      </w:r>
      <w:r w:rsidR="00954EC8">
        <w:t xml:space="preserve"> </w:t>
      </w:r>
      <w:r>
        <w:t>sie soll ein Mikroklima für die Wiesen und Ackerflächen im Umfeld schaffen</w:t>
      </w:r>
      <w:r w:rsidR="00172E53">
        <w:t xml:space="preserve"> und damit helfen, in Zukunft die Widerstandskraft bei </w:t>
      </w:r>
      <w:r>
        <w:t xml:space="preserve">Trockenperioden </w:t>
      </w:r>
      <w:r w:rsidR="00172E53">
        <w:t>oder</w:t>
      </w:r>
      <w:r>
        <w:t xml:space="preserve"> Starkregen-Ereignissen</w:t>
      </w:r>
      <w:r w:rsidR="00172E53">
        <w:t xml:space="preserve"> zu stärken</w:t>
      </w:r>
      <w:r>
        <w:t xml:space="preserve">. </w:t>
      </w:r>
      <w:r w:rsidR="00D62433">
        <w:t>Neben den klimaschützenden Effekten soll f</w:t>
      </w:r>
      <w:r>
        <w:t xml:space="preserve">ür </w:t>
      </w:r>
      <w:r w:rsidR="000E7E64">
        <w:t xml:space="preserve">die </w:t>
      </w:r>
      <w:r>
        <w:t>Landwirte</w:t>
      </w:r>
      <w:r w:rsidR="00172E53">
        <w:t xml:space="preserve"> </w:t>
      </w:r>
      <w:r w:rsidR="000E7E64">
        <w:t xml:space="preserve">zugleich </w:t>
      </w:r>
      <w:r w:rsidR="00D62433">
        <w:t xml:space="preserve">ein </w:t>
      </w:r>
      <w:r w:rsidR="00172E53">
        <w:t>zusätzlich</w:t>
      </w:r>
      <w:r w:rsidR="00D62433">
        <w:t>er</w:t>
      </w:r>
      <w:r w:rsidR="00172E53">
        <w:t xml:space="preserve"> </w:t>
      </w:r>
      <w:r w:rsidR="00D62433">
        <w:t xml:space="preserve">Nutzen entstehen. </w:t>
      </w:r>
      <w:r w:rsidR="006B0B79" w:rsidRPr="0060054E">
        <w:rPr>
          <w:rFonts w:eastAsia="Times New Roman"/>
          <w:color w:val="000000"/>
        </w:rPr>
        <w:t xml:space="preserve">„Agroforstsysteme tragen </w:t>
      </w:r>
      <w:r w:rsidR="000E7E64" w:rsidRPr="0060054E">
        <w:rPr>
          <w:rFonts w:eastAsia="Times New Roman"/>
          <w:color w:val="000000"/>
        </w:rPr>
        <w:t xml:space="preserve">nicht nur </w:t>
      </w:r>
      <w:r w:rsidR="006B0B79" w:rsidRPr="0060054E">
        <w:rPr>
          <w:rFonts w:eastAsia="Times New Roman"/>
          <w:color w:val="000000"/>
        </w:rPr>
        <w:t>zur Steigerung der Biodiversität bei, da sie vielen verschiedenen Lebewesen einen Lebensraum</w:t>
      </w:r>
      <w:r w:rsidR="000E7E64" w:rsidRPr="0060054E">
        <w:rPr>
          <w:rFonts w:eastAsia="Times New Roman"/>
          <w:color w:val="000000"/>
        </w:rPr>
        <w:t xml:space="preserve"> und Nahrung</w:t>
      </w:r>
      <w:r w:rsidR="006B0B79" w:rsidRPr="0060054E">
        <w:rPr>
          <w:rFonts w:eastAsia="Times New Roman"/>
          <w:color w:val="000000"/>
        </w:rPr>
        <w:t xml:space="preserve"> biete</w:t>
      </w:r>
      <w:r w:rsidR="000E7E64" w:rsidRPr="0060054E">
        <w:rPr>
          <w:rFonts w:eastAsia="Times New Roman"/>
          <w:color w:val="000000"/>
        </w:rPr>
        <w:t xml:space="preserve">n, sondern haben auch den Vorteil der Ertragssteigerung auf den umliegenden Flächen – </w:t>
      </w:r>
      <w:r w:rsidR="00FC3B98" w:rsidRPr="0060054E">
        <w:rPr>
          <w:rFonts w:eastAsia="Times New Roman"/>
          <w:color w:val="000000"/>
        </w:rPr>
        <w:t xml:space="preserve">sie bieten </w:t>
      </w:r>
      <w:r w:rsidR="000E7E64" w:rsidRPr="0060054E">
        <w:rPr>
          <w:rFonts w:eastAsia="Times New Roman"/>
          <w:color w:val="000000"/>
        </w:rPr>
        <w:t>also einen Doppelnutzen für die Landwirtschaft</w:t>
      </w:r>
      <w:r w:rsidR="00FC3B98" w:rsidRPr="0060054E">
        <w:rPr>
          <w:rFonts w:eastAsia="Times New Roman"/>
          <w:color w:val="000000"/>
        </w:rPr>
        <w:t xml:space="preserve">. </w:t>
      </w:r>
      <w:r w:rsidR="00A16CCB" w:rsidRPr="0060054E">
        <w:rPr>
          <w:rFonts w:eastAsia="Times New Roman"/>
          <w:color w:val="000000"/>
        </w:rPr>
        <w:t>G</w:t>
      </w:r>
      <w:r w:rsidR="00FC3B98" w:rsidRPr="0060054E">
        <w:rPr>
          <w:rFonts w:eastAsia="Times New Roman"/>
          <w:color w:val="000000"/>
        </w:rPr>
        <w:t xml:space="preserve">enau das wollen wir hier </w:t>
      </w:r>
      <w:r w:rsidR="00A16CCB" w:rsidRPr="0060054E">
        <w:rPr>
          <w:rFonts w:eastAsia="Times New Roman"/>
          <w:color w:val="000000"/>
        </w:rPr>
        <w:t>überprüfen und mittels der Ergebnisse sicht- und messbar machen“</w:t>
      </w:r>
      <w:r w:rsidR="006B0B79" w:rsidRPr="0060054E">
        <w:rPr>
          <w:rFonts w:eastAsia="Times New Roman"/>
          <w:color w:val="000000"/>
        </w:rPr>
        <w:t xml:space="preserve">, </w:t>
      </w:r>
      <w:r w:rsidR="006B0B79" w:rsidRPr="00C6407D">
        <w:rPr>
          <w:rFonts w:eastAsia="Times New Roman"/>
          <w:color w:val="000000"/>
        </w:rPr>
        <w:t>er</w:t>
      </w:r>
      <w:r w:rsidR="00C37ABC">
        <w:rPr>
          <w:rFonts w:eastAsia="Times New Roman"/>
          <w:color w:val="000000"/>
        </w:rPr>
        <w:t>läutert</w:t>
      </w:r>
      <w:r w:rsidR="006B0B79" w:rsidRPr="00C6407D">
        <w:rPr>
          <w:rFonts w:eastAsia="Times New Roman"/>
          <w:color w:val="000000"/>
        </w:rPr>
        <w:t xml:space="preserve"> Konrad Steiner</w:t>
      </w:r>
      <w:r w:rsidR="00A16CCB">
        <w:rPr>
          <w:rFonts w:eastAsia="Times New Roman"/>
          <w:color w:val="000000"/>
        </w:rPr>
        <w:t xml:space="preserve">. </w:t>
      </w:r>
      <w:r w:rsidR="00A16CCB" w:rsidRPr="00506637">
        <w:t xml:space="preserve">Dafür wird jährlich im </w:t>
      </w:r>
      <w:r w:rsidR="00A16CCB" w:rsidRPr="003B3306">
        <w:t>Winter</w:t>
      </w:r>
      <w:r w:rsidR="00A16CCB" w:rsidRPr="00506637">
        <w:t xml:space="preserve"> mittels eines 3D-Laserscans der Holzzuwachs der einzelnen</w:t>
      </w:r>
      <w:r w:rsidR="00A16CCB" w:rsidRPr="00506637">
        <w:rPr>
          <w:i/>
          <w:iCs/>
        </w:rPr>
        <w:t xml:space="preserve"> </w:t>
      </w:r>
      <w:r w:rsidR="00A16CCB" w:rsidRPr="00506637">
        <w:t>Heckentypen ermittelt</w:t>
      </w:r>
      <w:r w:rsidR="00A16CCB" w:rsidRPr="00506637">
        <w:rPr>
          <w:i/>
          <w:iCs/>
        </w:rPr>
        <w:t xml:space="preserve"> </w:t>
      </w:r>
      <w:r w:rsidR="00A16CCB" w:rsidRPr="00506637">
        <w:t>–</w:t>
      </w:r>
      <w:r w:rsidR="00A16CCB">
        <w:t xml:space="preserve"> geplant ist die Messung der Ergebnisse</w:t>
      </w:r>
      <w:r w:rsidR="00A16CCB" w:rsidRPr="00506637">
        <w:t xml:space="preserve"> </w:t>
      </w:r>
      <w:r w:rsidR="00A16CCB">
        <w:t>zunächst</w:t>
      </w:r>
      <w:r w:rsidR="00A16CCB" w:rsidRPr="00506637">
        <w:t xml:space="preserve"> </w:t>
      </w:r>
      <w:r w:rsidR="00A16CCB">
        <w:t xml:space="preserve">für </w:t>
      </w:r>
      <w:r w:rsidR="00A16CCB" w:rsidRPr="00506637">
        <w:t xml:space="preserve">einen Zeitraum von mindestens </w:t>
      </w:r>
      <w:r w:rsidR="00476B61">
        <w:t>fünf</w:t>
      </w:r>
      <w:r w:rsidR="00A16CCB" w:rsidRPr="00506637">
        <w:t xml:space="preserve"> Jahren</w:t>
      </w:r>
      <w:r w:rsidR="00A16CCB">
        <w:t>.</w:t>
      </w:r>
    </w:p>
    <w:p w14:paraId="330E18F3" w14:textId="77777777" w:rsidR="006329A9" w:rsidRDefault="006329A9" w:rsidP="00BB6367">
      <w:pPr>
        <w:spacing w:after="0" w:line="240" w:lineRule="auto"/>
        <w:jc w:val="both"/>
      </w:pPr>
    </w:p>
    <w:p w14:paraId="480837CC" w14:textId="19E9A28F" w:rsidR="002403CB" w:rsidRPr="000B56AE" w:rsidRDefault="00C6407D" w:rsidP="00BB6367">
      <w:pPr>
        <w:spacing w:after="0" w:line="240" w:lineRule="auto"/>
        <w:jc w:val="both"/>
      </w:pPr>
      <w:r>
        <w:lastRenderedPageBreak/>
        <w:t>Die neue Hecke</w:t>
      </w:r>
      <w:r w:rsidR="00BB0382">
        <w:t xml:space="preserve"> besteht aus vier Heckentypen, und zwar aus einer Wildobsthecke, einer Energieholzhecke, einer für Wildtier</w:t>
      </w:r>
      <w:r w:rsidR="00A11595">
        <w:t>e</w:t>
      </w:r>
      <w:r w:rsidR="00BB0382">
        <w:t xml:space="preserve"> optimierten Hecke</w:t>
      </w:r>
      <w:r w:rsidR="00A11595">
        <w:t xml:space="preserve"> sowie einer Artenvielfalt </w:t>
      </w:r>
      <w:r w:rsidR="00A11595" w:rsidRPr="00D617CE">
        <w:t>XXL</w:t>
      </w:r>
      <w:r w:rsidR="00A11595">
        <w:t>-Hecke</w:t>
      </w:r>
      <w:r>
        <w:t xml:space="preserve">. </w:t>
      </w:r>
      <w:r w:rsidR="00BB6367">
        <w:t xml:space="preserve">Da vor allem </w:t>
      </w:r>
      <w:r w:rsidR="00EA5D35" w:rsidRPr="00574FDB">
        <w:t>g</w:t>
      </w:r>
      <w:r w:rsidR="00A11595">
        <w:t xml:space="preserve">erade </w:t>
      </w:r>
      <w:r w:rsidR="00BB6367">
        <w:t>e</w:t>
      </w:r>
      <w:r w:rsidR="00406DC4">
        <w:t>inheimische Gehölze besonders vielen Tieren Lebensraum und Nahrun</w:t>
      </w:r>
      <w:r w:rsidR="00BB6367">
        <w:t>g bieten, wurden für die Pflanzung regionale, autochthone Pflanzen – also Sträucher, die von wildwachsenden, heimischen Pflanzen stammen – ausgewählt.</w:t>
      </w:r>
    </w:p>
    <w:p w14:paraId="6594D671" w14:textId="77777777" w:rsidR="00862AC2" w:rsidRDefault="00862AC2" w:rsidP="00375C14">
      <w:pPr>
        <w:spacing w:after="0" w:line="240" w:lineRule="auto"/>
      </w:pPr>
    </w:p>
    <w:p w14:paraId="7FC0A927" w14:textId="63C005C5" w:rsidR="000E0005" w:rsidRPr="000E0005" w:rsidRDefault="000E0005" w:rsidP="000E0005">
      <w:pPr>
        <w:spacing w:after="0" w:line="240" w:lineRule="auto"/>
        <w:rPr>
          <w:b/>
          <w:bCs/>
        </w:rPr>
      </w:pPr>
      <w:r w:rsidRPr="000E0005">
        <w:rPr>
          <w:b/>
          <w:bCs/>
        </w:rPr>
        <w:t xml:space="preserve">Langfristige Schulpartnerschaft </w:t>
      </w:r>
    </w:p>
    <w:p w14:paraId="78F40A93" w14:textId="5281FFAD" w:rsidR="00406DC4" w:rsidRPr="00C37ABC" w:rsidRDefault="00C37ABC" w:rsidP="00406DC4">
      <w:pPr>
        <w:spacing w:after="0" w:line="240" w:lineRule="auto"/>
      </w:pPr>
      <w:r>
        <w:t>I</w:t>
      </w:r>
      <w:r w:rsidR="003C24EB">
        <w:t xml:space="preserve">n der Höheren Bundeslehranstalt für Landwirtschaft </w:t>
      </w:r>
      <w:r>
        <w:t>will man – u. a. auch durch Kooperationen mit heimischen Unternehmen – verschiedene</w:t>
      </w:r>
      <w:r w:rsidR="00954D4C" w:rsidRPr="00954D4C">
        <w:t xml:space="preserve"> </w:t>
      </w:r>
      <w:r>
        <w:t>Vorhaben umsetzen</w:t>
      </w:r>
      <w:r w:rsidR="00954D4C">
        <w:t>.</w:t>
      </w:r>
      <w:r w:rsidR="003C24EB">
        <w:t xml:space="preserve"> </w:t>
      </w:r>
      <w:r w:rsidR="003C24EB">
        <w:rPr>
          <w:lang w:val="de-DE"/>
        </w:rPr>
        <w:t>So sollen</w:t>
      </w:r>
      <w:r w:rsidR="00954D4C">
        <w:rPr>
          <w:lang w:val="de-DE"/>
        </w:rPr>
        <w:t xml:space="preserve"> etwa Forschungsprojekte auch als Themen für </w:t>
      </w:r>
      <w:r w:rsidR="00954D4C" w:rsidRPr="003B3306">
        <w:rPr>
          <w:lang w:val="de-DE"/>
        </w:rPr>
        <w:t>Diplomarbeiten</w:t>
      </w:r>
      <w:r w:rsidR="003B3306">
        <w:rPr>
          <w:lang w:val="de-DE"/>
        </w:rPr>
        <w:t xml:space="preserve"> </w:t>
      </w:r>
      <w:r w:rsidR="00954D4C">
        <w:rPr>
          <w:lang w:val="de-DE"/>
        </w:rPr>
        <w:t>dienen</w:t>
      </w:r>
      <w:r w:rsidR="00D75F1C">
        <w:rPr>
          <w:lang w:val="de-DE"/>
        </w:rPr>
        <w:t xml:space="preserve"> bzw. </w:t>
      </w:r>
      <w:r w:rsidR="00954D4C">
        <w:rPr>
          <w:lang w:val="de-DE"/>
        </w:rPr>
        <w:t xml:space="preserve">die </w:t>
      </w:r>
      <w:r w:rsidR="003C24EB">
        <w:rPr>
          <w:lang w:val="de-DE"/>
        </w:rPr>
        <w:t>Forschungsergebnisse aus</w:t>
      </w:r>
      <w:r w:rsidR="00954D4C">
        <w:rPr>
          <w:lang w:val="de-DE"/>
        </w:rPr>
        <w:t xml:space="preserve"> dem laufenden </w:t>
      </w:r>
      <w:r w:rsidR="003C24EB">
        <w:rPr>
          <w:lang w:val="de-DE"/>
        </w:rPr>
        <w:t>Projekt</w:t>
      </w:r>
      <w:r w:rsidR="00D75F1C">
        <w:rPr>
          <w:lang w:val="de-DE"/>
        </w:rPr>
        <w:t xml:space="preserve"> </w:t>
      </w:r>
      <w:r w:rsidR="003C24EB">
        <w:rPr>
          <w:lang w:val="de-DE"/>
        </w:rPr>
        <w:t xml:space="preserve">in die Lehrinhalte der nächsten Jahre einfließen. </w:t>
      </w:r>
      <w:r w:rsidR="0078409A" w:rsidRPr="0033765C">
        <w:t>„Die praxisbezogene Lehre stellt bei uns einen wichtig</w:t>
      </w:r>
      <w:r w:rsidR="00907EDC" w:rsidRPr="0033765C">
        <w:t xml:space="preserve">en </w:t>
      </w:r>
      <w:r w:rsidR="0078409A" w:rsidRPr="0033765C">
        <w:t xml:space="preserve">Teil </w:t>
      </w:r>
      <w:r w:rsidR="00907EDC" w:rsidRPr="0033765C">
        <w:t xml:space="preserve">des Unterrichts dar, dazu gehören natürlich auch Forschungsprojekte. </w:t>
      </w:r>
      <w:r w:rsidR="00954D4C" w:rsidRPr="0033765C">
        <w:t>Wir freuen uns, dass wir m</w:t>
      </w:r>
      <w:r w:rsidR="00907EDC" w:rsidRPr="0033765C">
        <w:t>it</w:t>
      </w:r>
      <w:r w:rsidR="0078409A" w:rsidRPr="0033765C">
        <w:t xml:space="preserve"> WOERLE </w:t>
      </w:r>
      <w:r w:rsidR="00907EDC" w:rsidRPr="0033765C">
        <w:t>einen Partner gefunden</w:t>
      </w:r>
      <w:r w:rsidR="00954D4C" w:rsidRPr="0033765C">
        <w:t xml:space="preserve"> haben</w:t>
      </w:r>
      <w:r w:rsidR="00907EDC" w:rsidRPr="0033765C">
        <w:t xml:space="preserve">, mit dem wir auf Basis einer langfristigen </w:t>
      </w:r>
      <w:r w:rsidR="00954D4C" w:rsidRPr="0033765C">
        <w:t xml:space="preserve">Zusammenarbeit </w:t>
      </w:r>
      <w:r w:rsidR="00907EDC" w:rsidRPr="0033765C">
        <w:t>gemeinsame Ziele verfolgen</w:t>
      </w:r>
      <w:r w:rsidR="00DE7DD1" w:rsidRPr="0033765C">
        <w:t xml:space="preserve"> können</w:t>
      </w:r>
      <w:r w:rsidR="00907EDC" w:rsidRPr="0033765C">
        <w:t xml:space="preserve">. Zugleich sind </w:t>
      </w:r>
      <w:r w:rsidR="003C24EB" w:rsidRPr="0033765C">
        <w:t xml:space="preserve">unsere </w:t>
      </w:r>
      <w:r w:rsidR="00907EDC" w:rsidRPr="0033765C">
        <w:t xml:space="preserve">Partner aus der Wirtschaft auch potentielle, </w:t>
      </w:r>
      <w:r w:rsidR="0078409A" w:rsidRPr="0033765C">
        <w:t xml:space="preserve">zukünftige Arbeitgeber </w:t>
      </w:r>
      <w:r w:rsidR="00907EDC" w:rsidRPr="0033765C">
        <w:t xml:space="preserve">für </w:t>
      </w:r>
      <w:r w:rsidR="0078409A" w:rsidRPr="0033765C">
        <w:t>unsere Absolven</w:t>
      </w:r>
      <w:r w:rsidR="00907EDC" w:rsidRPr="0033765C">
        <w:t>ten</w:t>
      </w:r>
      <w:r w:rsidR="0078409A" w:rsidRPr="0033765C">
        <w:t>“,</w:t>
      </w:r>
      <w:r w:rsidR="0078409A" w:rsidRPr="0078409A">
        <w:t xml:space="preserve"> erklärt dazu MMag. Ber</w:t>
      </w:r>
      <w:r w:rsidR="0033765C">
        <w:t>n</w:t>
      </w:r>
      <w:r w:rsidR="0078409A" w:rsidRPr="0078409A">
        <w:t>hard Stehrer, Direktor der HBLA Ursprung.</w:t>
      </w:r>
    </w:p>
    <w:p w14:paraId="71CC58E4" w14:textId="535AEDE4" w:rsidR="00BB6367" w:rsidRDefault="00BB6367" w:rsidP="00BB6367">
      <w:pPr>
        <w:spacing w:after="0" w:line="240" w:lineRule="auto"/>
      </w:pPr>
    </w:p>
    <w:p w14:paraId="626513C6" w14:textId="77777777" w:rsidR="0076195C" w:rsidRDefault="0076195C" w:rsidP="00BB6367">
      <w:pPr>
        <w:spacing w:after="0" w:line="240" w:lineRule="auto"/>
        <w:rPr>
          <w:rFonts w:cs="Arial"/>
          <w:b/>
          <w:i/>
          <w:sz w:val="20"/>
          <w:szCs w:val="20"/>
          <w:u w:val="single"/>
        </w:rPr>
      </w:pPr>
    </w:p>
    <w:p w14:paraId="477B0BF4" w14:textId="77777777" w:rsidR="00BB6367" w:rsidRDefault="00BB6367" w:rsidP="00BB6367">
      <w:pPr>
        <w:spacing w:after="0" w:line="240" w:lineRule="auto"/>
        <w:rPr>
          <w:i/>
          <w:iCs/>
          <w:sz w:val="20"/>
          <w:szCs w:val="20"/>
          <w:lang w:val="de-DE"/>
        </w:rPr>
      </w:pPr>
      <w:r w:rsidRPr="00574FDB">
        <w:rPr>
          <w:i/>
          <w:iCs/>
          <w:sz w:val="20"/>
          <w:szCs w:val="20"/>
          <w:lang w:val="de-DE"/>
        </w:rPr>
        <w:t>*</w:t>
      </w:r>
      <w:r w:rsidRPr="00574FDB">
        <w:rPr>
          <w:i/>
          <w:iCs/>
          <w:sz w:val="20"/>
          <w:szCs w:val="20"/>
          <w:vertAlign w:val="superscript"/>
          <w:lang w:val="de-DE"/>
        </w:rPr>
        <w:t>)</w:t>
      </w:r>
      <w:r w:rsidRPr="00BB6367">
        <w:rPr>
          <w:i/>
          <w:iCs/>
          <w:sz w:val="20"/>
          <w:szCs w:val="20"/>
          <w:lang w:val="de-DE"/>
        </w:rPr>
        <w:t xml:space="preserve"> </w:t>
      </w:r>
      <w:r>
        <w:rPr>
          <w:i/>
          <w:iCs/>
          <w:sz w:val="20"/>
          <w:szCs w:val="20"/>
          <w:lang w:val="de-DE"/>
        </w:rPr>
        <w:t xml:space="preserve">Bei </w:t>
      </w:r>
      <w:r w:rsidRPr="00BB6367">
        <w:rPr>
          <w:i/>
          <w:iCs/>
          <w:sz w:val="20"/>
          <w:szCs w:val="20"/>
          <w:lang w:val="de-DE"/>
        </w:rPr>
        <w:t>Agroforst-Systeme</w:t>
      </w:r>
      <w:r>
        <w:rPr>
          <w:i/>
          <w:iCs/>
          <w:sz w:val="20"/>
          <w:szCs w:val="20"/>
          <w:lang w:val="de-DE"/>
        </w:rPr>
        <w:t xml:space="preserve">n werden </w:t>
      </w:r>
      <w:r w:rsidRPr="00BB6367">
        <w:rPr>
          <w:i/>
          <w:iCs/>
          <w:sz w:val="20"/>
          <w:szCs w:val="20"/>
          <w:lang w:val="de-DE"/>
        </w:rPr>
        <w:t>Bäume und andere mehrjährige holzige Pflanzen auf einer landwirtschaftlich genutzten Fläche etabliert, um die positiven Wechselwirkungen zwischen beiden Komponenten zu nutzen. Ziel ist es, die Felder ökonomisch, ökologisch und auch landschaftsästhetisch aufzuwerten.</w:t>
      </w:r>
    </w:p>
    <w:p w14:paraId="3F7FD188" w14:textId="7853B1E4" w:rsidR="00CE00AB" w:rsidRPr="006329A9" w:rsidRDefault="00BB6367" w:rsidP="006329A9">
      <w:pPr>
        <w:spacing w:after="0" w:line="240" w:lineRule="auto"/>
        <w:rPr>
          <w:i/>
          <w:iCs/>
          <w:sz w:val="20"/>
          <w:szCs w:val="20"/>
          <w:lang w:val="de-DE"/>
        </w:rPr>
      </w:pPr>
      <w:r w:rsidRPr="00BB6367">
        <w:rPr>
          <w:i/>
          <w:iCs/>
          <w:sz w:val="20"/>
          <w:szCs w:val="20"/>
          <w:lang w:val="de-DE"/>
        </w:rPr>
        <w:t>Moderne Agroforstsysteme können beispielsweise die Bodenfruchtbarkeit, Wasserqualität, Biodiversität und das Mikroklima verbessern. Die Bodenfruchtbarkeit wird einerseits durch stärker geschlossene Nährstoffkreisläufe zwischen den Ackerkulturen und den Holzgewächsen erhöht. Andererseits wird durch Laubfall und abgestorbene Feinwurzeln sowie durch Wurzelausscheidungen vermehrt Kohlenstoff gespeichert, Humus angereichert und so die Bodenqualität langfristig gesteigert.</w:t>
      </w:r>
    </w:p>
    <w:p w14:paraId="0802C99E" w14:textId="77777777" w:rsidR="006329A9" w:rsidRDefault="006329A9" w:rsidP="00F368C3">
      <w:pPr>
        <w:widowControl w:val="0"/>
        <w:autoSpaceDE w:val="0"/>
        <w:autoSpaceDN w:val="0"/>
        <w:adjustRightInd w:val="0"/>
        <w:spacing w:after="0" w:line="240" w:lineRule="auto"/>
        <w:rPr>
          <w:rFonts w:cs="Arial"/>
          <w:b/>
          <w:i/>
        </w:rPr>
      </w:pPr>
    </w:p>
    <w:p w14:paraId="7B721C7D" w14:textId="4D702B1E" w:rsidR="00F368C3" w:rsidRPr="00056BA0" w:rsidRDefault="00F368C3" w:rsidP="00F368C3">
      <w:pPr>
        <w:widowControl w:val="0"/>
        <w:autoSpaceDE w:val="0"/>
        <w:autoSpaceDN w:val="0"/>
        <w:adjustRightInd w:val="0"/>
        <w:spacing w:after="0" w:line="240" w:lineRule="auto"/>
        <w:rPr>
          <w:rFonts w:cs="Arial"/>
          <w:b/>
          <w:i/>
        </w:rPr>
      </w:pPr>
      <w:r w:rsidRPr="00056BA0">
        <w:rPr>
          <w:rFonts w:cs="Arial"/>
          <w:b/>
          <w:i/>
        </w:rPr>
        <w:t>---------------------------------------</w:t>
      </w:r>
    </w:p>
    <w:p w14:paraId="63BBF40C" w14:textId="77777777" w:rsidR="00F368C3" w:rsidRPr="00056BA0" w:rsidRDefault="00F368C3" w:rsidP="00F368C3">
      <w:pPr>
        <w:spacing w:after="0" w:line="240" w:lineRule="auto"/>
        <w:rPr>
          <w:rFonts w:cs="Arial"/>
          <w:b/>
          <w:i/>
        </w:rPr>
      </w:pPr>
      <w:r w:rsidRPr="00056BA0">
        <w:rPr>
          <w:rFonts w:cs="Arial"/>
          <w:b/>
          <w:i/>
        </w:rPr>
        <w:t>Woerle – Das Unternehmen</w:t>
      </w:r>
    </w:p>
    <w:p w14:paraId="3F2AD9DD" w14:textId="0E188AE1" w:rsidR="00F368C3" w:rsidRPr="00056BA0" w:rsidRDefault="00F368C3" w:rsidP="00F368C3">
      <w:pPr>
        <w:spacing w:after="0" w:line="240" w:lineRule="auto"/>
        <w:rPr>
          <w:rFonts w:cs="Arial"/>
          <w:i/>
        </w:rPr>
      </w:pPr>
      <w:r w:rsidRPr="00056BA0">
        <w:rPr>
          <w:rFonts w:cs="Arial"/>
          <w:i/>
        </w:rPr>
        <w:t xml:space="preserve">Das Familienunternehmen WOERLE ist seit </w:t>
      </w:r>
      <w:r w:rsidR="00F13D3D">
        <w:rPr>
          <w:rFonts w:cs="Arial"/>
          <w:i/>
        </w:rPr>
        <w:t>mehr als</w:t>
      </w:r>
      <w:r w:rsidRPr="00056BA0">
        <w:rPr>
          <w:rFonts w:cs="Arial"/>
          <w:i/>
        </w:rPr>
        <w:t xml:space="preserve"> 130 Jahren der Käse-Spezialist in Österreich. Heute beschäftigt das Unternehmen rund 350 Mitarbeiterinnen und Mitarbeiter und zählt zu den größten und erfolgreichsten Käsereien Österreichs. Der Name WOERLE ist untrennbar mit exquisitem Natur- und Schmelzkäse verbunden. Mit seinem Heumilch-Emmentaler und bei Schmelzkäsescheiben ist WOERLE absoluter Marktführer in Österreich. Aber auch am internationalen Markt ist WOERLE ein Begriff: unter der Marke „Happy Cow“ liefert das Unternehmen vorwiegend Schmelzkäseprodukte sowie Naturkäse-Spezialitäten in rund 70 Länder der Welt.</w:t>
      </w:r>
      <w:r w:rsidRPr="00056BA0">
        <w:rPr>
          <w:rFonts w:cs="Arial"/>
          <w:i/>
        </w:rPr>
        <w:tab/>
      </w:r>
      <w:r w:rsidRPr="00056BA0">
        <w:rPr>
          <w:rFonts w:cs="Arial"/>
          <w:i/>
        </w:rPr>
        <w:tab/>
      </w:r>
      <w:r w:rsidRPr="00056BA0">
        <w:rPr>
          <w:rFonts w:cs="Arial"/>
          <w:i/>
        </w:rPr>
        <w:tab/>
      </w:r>
    </w:p>
    <w:p w14:paraId="2596B7E5" w14:textId="6E5CA96B" w:rsidR="000B1B0F" w:rsidRPr="006451A9" w:rsidRDefault="00F368C3" w:rsidP="006451A9">
      <w:pPr>
        <w:spacing w:after="0" w:line="240" w:lineRule="auto"/>
        <w:jc w:val="right"/>
        <w:rPr>
          <w:rFonts w:cs="Arial"/>
          <w:i/>
          <w:sz w:val="20"/>
          <w:szCs w:val="20"/>
        </w:rPr>
      </w:pPr>
      <w:r w:rsidRPr="00E77D35">
        <w:rPr>
          <w:rFonts w:cs="Arial"/>
          <w:i/>
          <w:sz w:val="20"/>
          <w:szCs w:val="20"/>
        </w:rPr>
        <w:t>202</w:t>
      </w:r>
      <w:r w:rsidR="00F13D3D">
        <w:rPr>
          <w:rFonts w:cs="Arial"/>
          <w:i/>
          <w:sz w:val="20"/>
          <w:szCs w:val="20"/>
        </w:rPr>
        <w:t>1</w:t>
      </w:r>
      <w:r w:rsidRPr="00E77D35">
        <w:rPr>
          <w:rFonts w:cs="Arial"/>
          <w:i/>
          <w:sz w:val="20"/>
          <w:szCs w:val="20"/>
        </w:rPr>
        <w:t>-0</w:t>
      </w:r>
      <w:r w:rsidR="000B1B0F">
        <w:rPr>
          <w:rFonts w:cs="Arial"/>
          <w:i/>
          <w:sz w:val="20"/>
          <w:szCs w:val="20"/>
        </w:rPr>
        <w:t>4</w:t>
      </w:r>
      <w:r w:rsidRPr="00E77D35">
        <w:rPr>
          <w:rFonts w:cs="Arial"/>
          <w:i/>
          <w:sz w:val="20"/>
          <w:szCs w:val="20"/>
        </w:rPr>
        <w:t>-</w:t>
      </w:r>
      <w:r w:rsidR="00F1589E">
        <w:rPr>
          <w:rFonts w:cs="Arial"/>
          <w:i/>
          <w:sz w:val="20"/>
          <w:szCs w:val="20"/>
        </w:rPr>
        <w:t>12</w:t>
      </w:r>
    </w:p>
    <w:p w14:paraId="70A48854" w14:textId="59F458AD" w:rsidR="00F368C3" w:rsidRPr="00FD651B" w:rsidRDefault="00F368C3" w:rsidP="00FD651B">
      <w:pPr>
        <w:spacing w:after="0" w:line="240" w:lineRule="auto"/>
        <w:rPr>
          <w:rFonts w:cs="Arial"/>
          <w:i/>
          <w:sz w:val="20"/>
          <w:szCs w:val="20"/>
        </w:rPr>
      </w:pPr>
      <w:r w:rsidRPr="00821A70">
        <w:rPr>
          <w:rFonts w:cs="Arial"/>
          <w:bCs/>
          <w:iCs/>
          <w:sz w:val="20"/>
          <w:szCs w:val="20"/>
        </w:rPr>
        <w:t>________________________</w:t>
      </w:r>
    </w:p>
    <w:p w14:paraId="730EE730" w14:textId="77777777" w:rsidR="00F368C3" w:rsidRPr="00D8513C" w:rsidRDefault="00F368C3" w:rsidP="00F368C3">
      <w:pPr>
        <w:spacing w:after="0" w:line="240" w:lineRule="auto"/>
        <w:rPr>
          <w:rFonts w:cs="Arial"/>
          <w:b/>
          <w:iCs/>
          <w:u w:val="single"/>
        </w:rPr>
      </w:pPr>
      <w:r w:rsidRPr="00B643D2">
        <w:rPr>
          <w:rFonts w:cs="Arial"/>
          <w:b/>
          <w:iCs/>
          <w:u w:val="single"/>
        </w:rPr>
        <w:t>Bildtexte:</w:t>
      </w:r>
    </w:p>
    <w:p w14:paraId="3F2DF98D" w14:textId="1B0B0C28" w:rsidR="00D8513C" w:rsidRDefault="00F368C3" w:rsidP="000B1B0F">
      <w:pPr>
        <w:spacing w:after="0" w:line="240" w:lineRule="auto"/>
        <w:rPr>
          <w:i/>
          <w:lang w:val="de-DE"/>
        </w:rPr>
      </w:pPr>
      <w:r w:rsidRPr="00D8513C">
        <w:rPr>
          <w:rFonts w:cs="Arial"/>
          <w:b/>
          <w:iCs/>
        </w:rPr>
        <w:t xml:space="preserve">Pressebild 1: </w:t>
      </w:r>
      <w:r w:rsidR="005146C0">
        <w:rPr>
          <w:rFonts w:cs="Arial"/>
          <w:bCs/>
          <w:iCs/>
        </w:rPr>
        <w:t xml:space="preserve">Gemeinsam aktiv für eine </w:t>
      </w:r>
      <w:r w:rsidR="00D8513C" w:rsidRPr="00D8513C">
        <w:rPr>
          <w:rFonts w:cs="Arial"/>
          <w:bCs/>
          <w:iCs/>
        </w:rPr>
        <w:t>klimaresiliente Landwirtschaft</w:t>
      </w:r>
      <w:r w:rsidR="00920177">
        <w:rPr>
          <w:rFonts w:cs="Arial"/>
          <w:bCs/>
          <w:iCs/>
        </w:rPr>
        <w:t xml:space="preserve"> (</w:t>
      </w:r>
      <w:r w:rsidR="00AE39E0">
        <w:rPr>
          <w:rFonts w:cs="Arial"/>
          <w:bCs/>
          <w:iCs/>
        </w:rPr>
        <w:t xml:space="preserve">stehend </w:t>
      </w:r>
      <w:r w:rsidR="00920177">
        <w:rPr>
          <w:rFonts w:cs="Arial"/>
          <w:bCs/>
          <w:iCs/>
        </w:rPr>
        <w:t>v. li.)</w:t>
      </w:r>
      <w:r w:rsidR="005146C0">
        <w:rPr>
          <w:rFonts w:cs="Arial"/>
          <w:bCs/>
          <w:iCs/>
        </w:rPr>
        <w:t>:</w:t>
      </w:r>
      <w:r w:rsidR="00920177">
        <w:rPr>
          <w:rFonts w:cs="Arial"/>
          <w:bCs/>
          <w:iCs/>
        </w:rPr>
        <w:t xml:space="preserve"> </w:t>
      </w:r>
      <w:r w:rsidR="00AE39E0">
        <w:rPr>
          <w:rFonts w:cs="Arial"/>
          <w:bCs/>
          <w:iCs/>
        </w:rPr>
        <w:t xml:space="preserve">Dir. </w:t>
      </w:r>
      <w:r w:rsidR="00920177" w:rsidRPr="00D8513C">
        <w:t>MMag. Bernhard Stehrer</w:t>
      </w:r>
      <w:r w:rsidR="00920177">
        <w:rPr>
          <w:i/>
          <w:lang w:val="de-DE"/>
        </w:rPr>
        <w:t xml:space="preserve">, </w:t>
      </w:r>
      <w:r w:rsidR="00AE39E0">
        <w:rPr>
          <w:i/>
          <w:lang w:val="de-DE"/>
        </w:rPr>
        <w:t xml:space="preserve">Biologe </w:t>
      </w:r>
      <w:r w:rsidR="00920177" w:rsidRPr="005146C0">
        <w:rPr>
          <w:i/>
          <w:lang w:val="de-DE"/>
        </w:rPr>
        <w:t>P</w:t>
      </w:r>
      <w:r w:rsidR="00920177" w:rsidRPr="00D8513C">
        <w:rPr>
          <w:i/>
          <w:lang w:val="de-DE"/>
        </w:rPr>
        <w:t>rof. Dr. Konrad Steiner</w:t>
      </w:r>
      <w:r w:rsidR="00920177">
        <w:rPr>
          <w:i/>
          <w:lang w:val="de-DE"/>
        </w:rPr>
        <w:t xml:space="preserve"> (</w:t>
      </w:r>
      <w:r w:rsidR="00AE39E0">
        <w:rPr>
          <w:i/>
          <w:lang w:val="de-DE"/>
        </w:rPr>
        <w:t>beide</w:t>
      </w:r>
      <w:r w:rsidR="00920177" w:rsidRPr="00D8513C">
        <w:rPr>
          <w:i/>
          <w:lang w:val="de-DE"/>
        </w:rPr>
        <w:t xml:space="preserve"> HBLA Ursprung)</w:t>
      </w:r>
      <w:r w:rsidR="00920177">
        <w:rPr>
          <w:i/>
          <w:lang w:val="de-DE"/>
        </w:rPr>
        <w:t xml:space="preserve"> </w:t>
      </w:r>
      <w:r w:rsidR="00AE39E0">
        <w:rPr>
          <w:i/>
          <w:lang w:val="de-DE"/>
        </w:rPr>
        <w:t xml:space="preserve">und </w:t>
      </w:r>
      <w:r w:rsidR="00920177" w:rsidRPr="00D8513C">
        <w:rPr>
          <w:i/>
          <w:lang w:val="de-DE"/>
        </w:rPr>
        <w:t>Gerrit Woerle (Geschäftsführer</w:t>
      </w:r>
      <w:r w:rsidR="00920177">
        <w:rPr>
          <w:i/>
          <w:lang w:val="de-DE"/>
        </w:rPr>
        <w:t xml:space="preserve"> WOERLE</w:t>
      </w:r>
      <w:r w:rsidR="00920177" w:rsidRPr="00D8513C">
        <w:rPr>
          <w:i/>
          <w:lang w:val="de-DE"/>
        </w:rPr>
        <w:t>)</w:t>
      </w:r>
      <w:r w:rsidR="00AE39E0">
        <w:rPr>
          <w:i/>
          <w:lang w:val="de-DE"/>
        </w:rPr>
        <w:t xml:space="preserve">, vorne die </w:t>
      </w:r>
      <w:r w:rsidR="00AE39E0" w:rsidRPr="0076195C">
        <w:rPr>
          <w:i/>
          <w:lang w:val="de-DE"/>
        </w:rPr>
        <w:t xml:space="preserve">Schülerinnen </w:t>
      </w:r>
      <w:r w:rsidR="0076195C" w:rsidRPr="0076195C">
        <w:rPr>
          <w:i/>
          <w:lang w:val="de-DE"/>
        </w:rPr>
        <w:t>Johanna Schinwald (</w:t>
      </w:r>
      <w:r w:rsidR="00AE39E0" w:rsidRPr="0076195C">
        <w:rPr>
          <w:i/>
          <w:lang w:val="de-DE"/>
        </w:rPr>
        <w:t xml:space="preserve">li) und </w:t>
      </w:r>
      <w:r w:rsidR="0076195C" w:rsidRPr="0076195C">
        <w:rPr>
          <w:i/>
          <w:lang w:val="de-DE"/>
        </w:rPr>
        <w:t>Katharina Wirnsperger</w:t>
      </w:r>
      <w:r w:rsidR="00AE39E0" w:rsidRPr="0076195C">
        <w:rPr>
          <w:i/>
          <w:lang w:val="de-DE"/>
        </w:rPr>
        <w:t>.</w:t>
      </w:r>
    </w:p>
    <w:p w14:paraId="4BC24798" w14:textId="77777777" w:rsidR="0076195C" w:rsidRPr="0076195C" w:rsidRDefault="0076195C" w:rsidP="000B1B0F">
      <w:pPr>
        <w:spacing w:after="0" w:line="240" w:lineRule="auto"/>
        <w:rPr>
          <w:i/>
          <w:lang w:val="de-DE"/>
        </w:rPr>
      </w:pPr>
    </w:p>
    <w:p w14:paraId="4A111431" w14:textId="37D490AC" w:rsidR="005146C0" w:rsidRDefault="00F368C3" w:rsidP="000B1B0F">
      <w:pPr>
        <w:spacing w:after="0" w:line="240" w:lineRule="auto"/>
        <w:rPr>
          <w:rFonts w:cs="Arial"/>
          <w:bCs/>
          <w:i/>
        </w:rPr>
      </w:pPr>
      <w:r w:rsidRPr="00290935">
        <w:rPr>
          <w:rFonts w:cs="Arial"/>
          <w:b/>
          <w:iCs/>
        </w:rPr>
        <w:t>Pressebild 2:</w:t>
      </w:r>
      <w:r>
        <w:rPr>
          <w:rFonts w:cs="Arial"/>
          <w:b/>
          <w:iCs/>
        </w:rPr>
        <w:t xml:space="preserve"> </w:t>
      </w:r>
      <w:r w:rsidR="00D8513C" w:rsidRPr="00F8441D">
        <w:rPr>
          <w:rFonts w:cs="Arial"/>
          <w:bCs/>
          <w:i/>
        </w:rPr>
        <w:t>Hecken für den Klimaschutz</w:t>
      </w:r>
      <w:r w:rsidR="00D8513C">
        <w:rPr>
          <w:rFonts w:cs="Arial"/>
          <w:bCs/>
          <w:i/>
        </w:rPr>
        <w:t xml:space="preserve">: </w:t>
      </w:r>
      <w:r w:rsidR="005146C0">
        <w:rPr>
          <w:rFonts w:cs="Arial"/>
          <w:bCs/>
          <w:i/>
        </w:rPr>
        <w:t>I</w:t>
      </w:r>
      <w:r w:rsidR="00D8513C">
        <w:rPr>
          <w:rFonts w:cs="Arial"/>
          <w:bCs/>
          <w:i/>
        </w:rPr>
        <w:t>m Rahmen de</w:t>
      </w:r>
      <w:r w:rsidR="005146C0">
        <w:rPr>
          <w:rFonts w:cs="Arial"/>
          <w:bCs/>
          <w:i/>
        </w:rPr>
        <w:t>r</w:t>
      </w:r>
      <w:r w:rsidR="00AE39E0">
        <w:rPr>
          <w:rFonts w:cs="Arial"/>
          <w:bCs/>
          <w:i/>
        </w:rPr>
        <w:t xml:space="preserve"> </w:t>
      </w:r>
      <w:r w:rsidR="005146C0">
        <w:rPr>
          <w:rFonts w:cs="Arial"/>
          <w:bCs/>
          <w:i/>
        </w:rPr>
        <w:t>Forschungsk</w:t>
      </w:r>
      <w:r w:rsidR="00D8513C">
        <w:rPr>
          <w:rFonts w:cs="Arial"/>
          <w:bCs/>
          <w:i/>
        </w:rPr>
        <w:t>ooperation von WOERLE und der HBLA Ursprung haben die SchülerInnen</w:t>
      </w:r>
      <w:r w:rsidR="005146C0">
        <w:rPr>
          <w:rFonts w:cs="Arial"/>
          <w:bCs/>
          <w:i/>
        </w:rPr>
        <w:t xml:space="preserve"> </w:t>
      </w:r>
      <w:r w:rsidR="00AE39E0">
        <w:rPr>
          <w:rFonts w:cs="Arial"/>
          <w:bCs/>
          <w:i/>
        </w:rPr>
        <w:t>kürzlich</w:t>
      </w:r>
      <w:r w:rsidR="00D8513C">
        <w:rPr>
          <w:rFonts w:cs="Arial"/>
          <w:bCs/>
          <w:i/>
        </w:rPr>
        <w:t xml:space="preserve"> </w:t>
      </w:r>
      <w:r w:rsidR="005146C0">
        <w:rPr>
          <w:rFonts w:cs="Arial"/>
          <w:bCs/>
          <w:i/>
        </w:rPr>
        <w:t xml:space="preserve">insgesamt 320 Meter heimische Heckensträucher gepflanzt. Im </w:t>
      </w:r>
      <w:r w:rsidR="005146C0" w:rsidRPr="0076195C">
        <w:rPr>
          <w:rFonts w:cs="Arial"/>
          <w:bCs/>
          <w:i/>
        </w:rPr>
        <w:t xml:space="preserve">Bild: </w:t>
      </w:r>
      <w:r w:rsidR="0076195C" w:rsidRPr="0076195C">
        <w:rPr>
          <w:rFonts w:cs="Arial"/>
          <w:bCs/>
          <w:i/>
        </w:rPr>
        <w:t>Katharina Wirnsperger</w:t>
      </w:r>
      <w:r w:rsidR="005146C0" w:rsidRPr="0076195C">
        <w:rPr>
          <w:rFonts w:cs="Arial"/>
          <w:bCs/>
          <w:i/>
        </w:rPr>
        <w:t xml:space="preserve"> und</w:t>
      </w:r>
      <w:r w:rsidR="0076195C" w:rsidRPr="0076195C">
        <w:rPr>
          <w:rFonts w:cs="Arial"/>
          <w:bCs/>
          <w:i/>
        </w:rPr>
        <w:t xml:space="preserve"> Johannes Huber</w:t>
      </w:r>
      <w:r w:rsidR="005146C0" w:rsidRPr="0076195C">
        <w:rPr>
          <w:rFonts w:cs="Arial"/>
          <w:bCs/>
          <w:i/>
        </w:rPr>
        <w:t>.</w:t>
      </w:r>
    </w:p>
    <w:p w14:paraId="791D5C3E" w14:textId="77777777" w:rsidR="0076195C" w:rsidRDefault="0076195C" w:rsidP="00F368C3">
      <w:pPr>
        <w:spacing w:after="0" w:line="240" w:lineRule="auto"/>
        <w:rPr>
          <w:rFonts w:cs="Arial"/>
          <w:b/>
          <w:iCs/>
        </w:rPr>
      </w:pPr>
    </w:p>
    <w:p w14:paraId="632254B4" w14:textId="61D3E26C" w:rsidR="00954EC8" w:rsidRPr="00F150A4" w:rsidRDefault="00F150A4" w:rsidP="00F368C3">
      <w:pPr>
        <w:spacing w:after="0" w:line="240" w:lineRule="auto"/>
        <w:rPr>
          <w:rFonts w:cs="Arial"/>
          <w:bCs/>
          <w:iCs/>
        </w:rPr>
      </w:pPr>
      <w:r w:rsidRPr="00F150A4">
        <w:rPr>
          <w:rFonts w:cs="Arial"/>
          <w:b/>
          <w:iCs/>
        </w:rPr>
        <w:t>Bildnachweis</w:t>
      </w:r>
      <w:r w:rsidR="0076195C">
        <w:rPr>
          <w:rFonts w:cs="Arial"/>
          <w:b/>
          <w:iCs/>
        </w:rPr>
        <w:t>e</w:t>
      </w:r>
      <w:r w:rsidRPr="00F150A4">
        <w:rPr>
          <w:rFonts w:cs="Arial"/>
          <w:b/>
          <w:iCs/>
        </w:rPr>
        <w:t>:</w:t>
      </w:r>
      <w:r>
        <w:rPr>
          <w:rFonts w:cs="Arial"/>
          <w:bCs/>
          <w:i/>
        </w:rPr>
        <w:t xml:space="preserve">  </w:t>
      </w:r>
      <w:r w:rsidR="00D8513C" w:rsidRPr="0076195C">
        <w:rPr>
          <w:rFonts w:cs="Arial"/>
          <w:bCs/>
          <w:iCs/>
        </w:rPr>
        <w:t>Franz</w:t>
      </w:r>
      <w:r w:rsidR="00D8513C">
        <w:rPr>
          <w:rFonts w:cs="Arial"/>
          <w:bCs/>
          <w:i/>
        </w:rPr>
        <w:t xml:space="preserve"> </w:t>
      </w:r>
      <w:r w:rsidRPr="00F150A4">
        <w:rPr>
          <w:rFonts w:cs="Arial"/>
          <w:bCs/>
          <w:iCs/>
        </w:rPr>
        <w:t>Neumayr / Abdruck honorarfrei!</w:t>
      </w:r>
    </w:p>
    <w:p w14:paraId="5D9545C2" w14:textId="77777777" w:rsidR="00920177" w:rsidRDefault="00920177" w:rsidP="00F368C3">
      <w:pPr>
        <w:spacing w:after="0" w:line="240" w:lineRule="auto"/>
        <w:rPr>
          <w:rFonts w:cs="Arial"/>
          <w:b/>
          <w:i/>
          <w:sz w:val="20"/>
          <w:szCs w:val="20"/>
          <w:u w:val="single"/>
        </w:rPr>
      </w:pPr>
    </w:p>
    <w:p w14:paraId="2A6A8CFE" w14:textId="722C2D2A" w:rsidR="0076195C" w:rsidRDefault="0076195C" w:rsidP="00F368C3">
      <w:pPr>
        <w:spacing w:after="0" w:line="240" w:lineRule="auto"/>
        <w:rPr>
          <w:rFonts w:cs="Arial"/>
          <w:b/>
          <w:i/>
          <w:sz w:val="20"/>
          <w:szCs w:val="20"/>
          <w:u w:val="single"/>
        </w:rPr>
      </w:pPr>
    </w:p>
    <w:p w14:paraId="23CD93AE" w14:textId="77777777" w:rsidR="006A75BC" w:rsidRDefault="006A75BC" w:rsidP="00F368C3">
      <w:pPr>
        <w:spacing w:after="0" w:line="240" w:lineRule="auto"/>
        <w:rPr>
          <w:rFonts w:cs="Arial"/>
          <w:b/>
          <w:i/>
          <w:sz w:val="20"/>
          <w:szCs w:val="20"/>
          <w:u w:val="single"/>
        </w:rPr>
      </w:pPr>
    </w:p>
    <w:p w14:paraId="646AD1FD" w14:textId="7668B812" w:rsidR="00F368C3" w:rsidRPr="00954EC8" w:rsidRDefault="00F368C3" w:rsidP="00F368C3">
      <w:pPr>
        <w:spacing w:after="0" w:line="240" w:lineRule="auto"/>
        <w:rPr>
          <w:iCs/>
          <w:sz w:val="20"/>
          <w:szCs w:val="20"/>
          <w:lang w:val="de-DE" w:eastAsia="ko-KR"/>
        </w:rPr>
      </w:pPr>
      <w:r w:rsidRPr="00954EC8">
        <w:rPr>
          <w:rFonts w:cs="Arial"/>
          <w:b/>
          <w:i/>
          <w:sz w:val="20"/>
          <w:szCs w:val="20"/>
          <w:u w:val="single"/>
        </w:rPr>
        <w:t>Rückfragen richten Sie bitte an:</w:t>
      </w:r>
      <w:r w:rsidRPr="00954EC8">
        <w:rPr>
          <w:rFonts w:cs="Arial"/>
          <w:b/>
          <w:i/>
          <w:sz w:val="20"/>
          <w:szCs w:val="20"/>
        </w:rPr>
        <w:br/>
      </w:r>
      <w:r w:rsidRPr="00954EC8">
        <w:rPr>
          <w:iCs/>
          <w:sz w:val="20"/>
          <w:szCs w:val="20"/>
          <w:lang w:val="de-DE" w:eastAsia="ko-KR"/>
        </w:rPr>
        <w:t>Mag. Angelika Spechtler</w:t>
      </w:r>
    </w:p>
    <w:p w14:paraId="1E4F69D6" w14:textId="0C98526F" w:rsidR="00D27C6A" w:rsidRPr="00954EC8" w:rsidRDefault="00F368C3" w:rsidP="00EF1F48">
      <w:pPr>
        <w:spacing w:after="0" w:line="240" w:lineRule="auto"/>
        <w:rPr>
          <w:iCs/>
          <w:sz w:val="20"/>
          <w:szCs w:val="20"/>
          <w:lang w:eastAsia="ko-KR"/>
        </w:rPr>
      </w:pPr>
      <w:r w:rsidRPr="00954EC8">
        <w:rPr>
          <w:iCs/>
          <w:sz w:val="20"/>
          <w:szCs w:val="20"/>
          <w:lang w:eastAsia="ko-KR"/>
        </w:rPr>
        <w:t>PICKER PR – talk about taste, Tel. 0662-841187-0, E-Mail</w:t>
      </w:r>
      <w:r w:rsidRPr="00954EC8">
        <w:rPr>
          <w:rFonts w:cs="Arial"/>
          <w:iCs/>
          <w:sz w:val="20"/>
          <w:szCs w:val="20"/>
          <w:lang w:eastAsia="de-DE"/>
        </w:rPr>
        <w:t xml:space="preserve">: </w:t>
      </w:r>
      <w:hyperlink r:id="rId9" w:history="1">
        <w:r w:rsidRPr="00954EC8">
          <w:rPr>
            <w:iCs/>
            <w:sz w:val="20"/>
            <w:szCs w:val="20"/>
            <w:lang w:eastAsia="ko-KR"/>
          </w:rPr>
          <w:t>office@picker-pr.at</w:t>
        </w:r>
      </w:hyperlink>
      <w:r w:rsidRPr="00954EC8">
        <w:rPr>
          <w:iCs/>
          <w:sz w:val="20"/>
          <w:szCs w:val="20"/>
          <w:lang w:eastAsia="ko-KR"/>
        </w:rPr>
        <w:t xml:space="preserve">, </w:t>
      </w:r>
      <w:hyperlink r:id="rId10" w:history="1">
        <w:r w:rsidRPr="00954EC8">
          <w:rPr>
            <w:iCs/>
            <w:sz w:val="20"/>
            <w:szCs w:val="20"/>
            <w:lang w:eastAsia="ko-KR"/>
          </w:rPr>
          <w:t>www.picker-pr.at</w:t>
        </w:r>
      </w:hyperlink>
    </w:p>
    <w:sectPr w:rsidR="00D27C6A" w:rsidRPr="00954EC8" w:rsidSect="0076195C">
      <w:headerReference w:type="default" r:id="rId11"/>
      <w:footerReference w:type="default" r:id="rId12"/>
      <w:pgSz w:w="11906" w:h="16838" w:code="9"/>
      <w:pgMar w:top="567" w:right="1418" w:bottom="28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9E9F0" w14:textId="77777777" w:rsidR="00F92F46" w:rsidRDefault="00F92F46">
      <w:pPr>
        <w:spacing w:after="0" w:line="240" w:lineRule="auto"/>
      </w:pPr>
      <w:r>
        <w:separator/>
      </w:r>
    </w:p>
  </w:endnote>
  <w:endnote w:type="continuationSeparator" w:id="0">
    <w:p w14:paraId="37C75DE6" w14:textId="77777777" w:rsidR="00F92F46" w:rsidRDefault="00F9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F23B" w14:textId="76785C79" w:rsidR="005375A1" w:rsidRDefault="00F92F46" w:rsidP="0076195C">
    <w:pPr>
      <w:pStyle w:val="Fuzeile"/>
    </w:pPr>
  </w:p>
  <w:p w14:paraId="49957FA0" w14:textId="77777777" w:rsidR="007049CB" w:rsidRDefault="00F92F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20F3" w14:textId="77777777" w:rsidR="00F92F46" w:rsidRDefault="00F92F46">
      <w:pPr>
        <w:spacing w:after="0" w:line="240" w:lineRule="auto"/>
      </w:pPr>
      <w:r>
        <w:separator/>
      </w:r>
    </w:p>
  </w:footnote>
  <w:footnote w:type="continuationSeparator" w:id="0">
    <w:p w14:paraId="2C2C3426" w14:textId="77777777" w:rsidR="00F92F46" w:rsidRDefault="00F92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42DB" w14:textId="77777777" w:rsidR="007E79C0" w:rsidRDefault="00F92F46">
    <w:pPr>
      <w:pStyle w:val="Kopfzeile"/>
    </w:pPr>
  </w:p>
  <w:p w14:paraId="237D8B2D" w14:textId="77777777" w:rsidR="007E79C0" w:rsidRDefault="00F92F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8EF"/>
    <w:multiLevelType w:val="hybridMultilevel"/>
    <w:tmpl w:val="2AA668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815107"/>
    <w:multiLevelType w:val="hybridMultilevel"/>
    <w:tmpl w:val="8104F2E0"/>
    <w:lvl w:ilvl="0" w:tplc="AD2039B6">
      <w:start w:val="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1E0CD7"/>
    <w:multiLevelType w:val="hybridMultilevel"/>
    <w:tmpl w:val="676E3D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1DA6ACE"/>
    <w:multiLevelType w:val="hybridMultilevel"/>
    <w:tmpl w:val="299A7F4E"/>
    <w:lvl w:ilvl="0" w:tplc="7F288F84">
      <w:start w:val="5"/>
      <w:numFmt w:val="bullet"/>
      <w:lvlText w:val=""/>
      <w:lvlJc w:val="left"/>
      <w:pPr>
        <w:ind w:left="720" w:hanging="360"/>
      </w:pPr>
      <w:rPr>
        <w:rFonts w:ascii="Wingdings" w:eastAsia="Calibr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A6B4A81"/>
    <w:multiLevelType w:val="hybridMultilevel"/>
    <w:tmpl w:val="344E15EA"/>
    <w:lvl w:ilvl="0" w:tplc="699E700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6044E8"/>
    <w:multiLevelType w:val="multilevel"/>
    <w:tmpl w:val="5F8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C3"/>
    <w:rsid w:val="00020E01"/>
    <w:rsid w:val="00044B62"/>
    <w:rsid w:val="0006629D"/>
    <w:rsid w:val="00084DCD"/>
    <w:rsid w:val="0009383E"/>
    <w:rsid w:val="00093CE3"/>
    <w:rsid w:val="000B1B0F"/>
    <w:rsid w:val="000B2F59"/>
    <w:rsid w:val="000B56AE"/>
    <w:rsid w:val="000B61D5"/>
    <w:rsid w:val="000E0005"/>
    <w:rsid w:val="000E7E64"/>
    <w:rsid w:val="000F212E"/>
    <w:rsid w:val="00100D0D"/>
    <w:rsid w:val="00106735"/>
    <w:rsid w:val="00144F09"/>
    <w:rsid w:val="00162500"/>
    <w:rsid w:val="00172E53"/>
    <w:rsid w:val="00177EC3"/>
    <w:rsid w:val="001864BC"/>
    <w:rsid w:val="00194BD1"/>
    <w:rsid w:val="001A653A"/>
    <w:rsid w:val="001D739F"/>
    <w:rsid w:val="001E5A9B"/>
    <w:rsid w:val="0020541C"/>
    <w:rsid w:val="00223506"/>
    <w:rsid w:val="002300BA"/>
    <w:rsid w:val="002403CB"/>
    <w:rsid w:val="002448E9"/>
    <w:rsid w:val="0026537B"/>
    <w:rsid w:val="00265F07"/>
    <w:rsid w:val="00271DBC"/>
    <w:rsid w:val="00273E70"/>
    <w:rsid w:val="002779A4"/>
    <w:rsid w:val="00277C38"/>
    <w:rsid w:val="002A7DCD"/>
    <w:rsid w:val="002C7977"/>
    <w:rsid w:val="002F5F53"/>
    <w:rsid w:val="00320857"/>
    <w:rsid w:val="0033765C"/>
    <w:rsid w:val="00353FD5"/>
    <w:rsid w:val="00361DAD"/>
    <w:rsid w:val="00362C26"/>
    <w:rsid w:val="00363160"/>
    <w:rsid w:val="00372D46"/>
    <w:rsid w:val="00374DE4"/>
    <w:rsid w:val="00375C14"/>
    <w:rsid w:val="00397A13"/>
    <w:rsid w:val="003B3306"/>
    <w:rsid w:val="003C24EB"/>
    <w:rsid w:val="003F06CD"/>
    <w:rsid w:val="00406DC4"/>
    <w:rsid w:val="00407969"/>
    <w:rsid w:val="0042302C"/>
    <w:rsid w:val="0044278E"/>
    <w:rsid w:val="00442CCA"/>
    <w:rsid w:val="0046071D"/>
    <w:rsid w:val="00476B61"/>
    <w:rsid w:val="0049499D"/>
    <w:rsid w:val="004C549A"/>
    <w:rsid w:val="00506637"/>
    <w:rsid w:val="005146C0"/>
    <w:rsid w:val="00515D46"/>
    <w:rsid w:val="005538FC"/>
    <w:rsid w:val="00574FDB"/>
    <w:rsid w:val="005B5B5D"/>
    <w:rsid w:val="005C6E30"/>
    <w:rsid w:val="0060054E"/>
    <w:rsid w:val="0060094A"/>
    <w:rsid w:val="00607B33"/>
    <w:rsid w:val="00623AFF"/>
    <w:rsid w:val="006329A9"/>
    <w:rsid w:val="006418D6"/>
    <w:rsid w:val="006451A9"/>
    <w:rsid w:val="00654FFC"/>
    <w:rsid w:val="00664259"/>
    <w:rsid w:val="0068456E"/>
    <w:rsid w:val="0068483C"/>
    <w:rsid w:val="006A5348"/>
    <w:rsid w:val="006A75BC"/>
    <w:rsid w:val="006B09DF"/>
    <w:rsid w:val="006B0B79"/>
    <w:rsid w:val="006C0AD1"/>
    <w:rsid w:val="006E484B"/>
    <w:rsid w:val="0070294D"/>
    <w:rsid w:val="0074442F"/>
    <w:rsid w:val="0076195C"/>
    <w:rsid w:val="00770FD1"/>
    <w:rsid w:val="0078409A"/>
    <w:rsid w:val="0078520E"/>
    <w:rsid w:val="00791691"/>
    <w:rsid w:val="00793E40"/>
    <w:rsid w:val="007B0FC8"/>
    <w:rsid w:val="007B3E1C"/>
    <w:rsid w:val="007C2B93"/>
    <w:rsid w:val="007C7F4C"/>
    <w:rsid w:val="007E5B3F"/>
    <w:rsid w:val="007F766A"/>
    <w:rsid w:val="00804C94"/>
    <w:rsid w:val="00823CD4"/>
    <w:rsid w:val="00834A4E"/>
    <w:rsid w:val="00840AE8"/>
    <w:rsid w:val="00862AC2"/>
    <w:rsid w:val="00877F06"/>
    <w:rsid w:val="008A5623"/>
    <w:rsid w:val="008B066C"/>
    <w:rsid w:val="008E07A8"/>
    <w:rsid w:val="008E4385"/>
    <w:rsid w:val="00907EDC"/>
    <w:rsid w:val="0091304A"/>
    <w:rsid w:val="00920177"/>
    <w:rsid w:val="00936414"/>
    <w:rsid w:val="00936957"/>
    <w:rsid w:val="00943069"/>
    <w:rsid w:val="00954D4C"/>
    <w:rsid w:val="00954EC8"/>
    <w:rsid w:val="0096352F"/>
    <w:rsid w:val="00973C59"/>
    <w:rsid w:val="00974BD2"/>
    <w:rsid w:val="00993AB7"/>
    <w:rsid w:val="009A476C"/>
    <w:rsid w:val="009C7203"/>
    <w:rsid w:val="009D3BBB"/>
    <w:rsid w:val="009F2C79"/>
    <w:rsid w:val="00A02A16"/>
    <w:rsid w:val="00A11595"/>
    <w:rsid w:val="00A16CCB"/>
    <w:rsid w:val="00A26875"/>
    <w:rsid w:val="00AA08C5"/>
    <w:rsid w:val="00AE39E0"/>
    <w:rsid w:val="00B01B25"/>
    <w:rsid w:val="00B35166"/>
    <w:rsid w:val="00B5639D"/>
    <w:rsid w:val="00B60089"/>
    <w:rsid w:val="00B61416"/>
    <w:rsid w:val="00B643D2"/>
    <w:rsid w:val="00B65B08"/>
    <w:rsid w:val="00B70486"/>
    <w:rsid w:val="00B7698C"/>
    <w:rsid w:val="00B855F1"/>
    <w:rsid w:val="00B86B05"/>
    <w:rsid w:val="00B92BEF"/>
    <w:rsid w:val="00BB0382"/>
    <w:rsid w:val="00BB2129"/>
    <w:rsid w:val="00BB6066"/>
    <w:rsid w:val="00BB6367"/>
    <w:rsid w:val="00C26F01"/>
    <w:rsid w:val="00C37ABC"/>
    <w:rsid w:val="00C46FFC"/>
    <w:rsid w:val="00C6407D"/>
    <w:rsid w:val="00C657FA"/>
    <w:rsid w:val="00C70270"/>
    <w:rsid w:val="00C91E26"/>
    <w:rsid w:val="00C95B2A"/>
    <w:rsid w:val="00CE00AB"/>
    <w:rsid w:val="00CE6CE5"/>
    <w:rsid w:val="00D11BBA"/>
    <w:rsid w:val="00D13834"/>
    <w:rsid w:val="00D2177D"/>
    <w:rsid w:val="00D26DFC"/>
    <w:rsid w:val="00D27C6A"/>
    <w:rsid w:val="00D3397A"/>
    <w:rsid w:val="00D46EC7"/>
    <w:rsid w:val="00D51AAE"/>
    <w:rsid w:val="00D53179"/>
    <w:rsid w:val="00D573AD"/>
    <w:rsid w:val="00D617CE"/>
    <w:rsid w:val="00D62433"/>
    <w:rsid w:val="00D73F64"/>
    <w:rsid w:val="00D75F1C"/>
    <w:rsid w:val="00D83F8A"/>
    <w:rsid w:val="00D8513C"/>
    <w:rsid w:val="00D91B55"/>
    <w:rsid w:val="00DB33F2"/>
    <w:rsid w:val="00DE7DD1"/>
    <w:rsid w:val="00DF458E"/>
    <w:rsid w:val="00DF7C3B"/>
    <w:rsid w:val="00E23546"/>
    <w:rsid w:val="00E24D9E"/>
    <w:rsid w:val="00E26007"/>
    <w:rsid w:val="00E3338C"/>
    <w:rsid w:val="00E6045D"/>
    <w:rsid w:val="00E60833"/>
    <w:rsid w:val="00E81DC5"/>
    <w:rsid w:val="00E85568"/>
    <w:rsid w:val="00E92CD0"/>
    <w:rsid w:val="00EA36FF"/>
    <w:rsid w:val="00EA3F66"/>
    <w:rsid w:val="00EA5D35"/>
    <w:rsid w:val="00ED7AD7"/>
    <w:rsid w:val="00EF1F48"/>
    <w:rsid w:val="00EF2AF0"/>
    <w:rsid w:val="00EF4244"/>
    <w:rsid w:val="00EF540B"/>
    <w:rsid w:val="00F0077A"/>
    <w:rsid w:val="00F059F7"/>
    <w:rsid w:val="00F13D3D"/>
    <w:rsid w:val="00F150A4"/>
    <w:rsid w:val="00F1589E"/>
    <w:rsid w:val="00F177FA"/>
    <w:rsid w:val="00F368C3"/>
    <w:rsid w:val="00F43405"/>
    <w:rsid w:val="00F51FD3"/>
    <w:rsid w:val="00F616C5"/>
    <w:rsid w:val="00F65D92"/>
    <w:rsid w:val="00F8441D"/>
    <w:rsid w:val="00F92F46"/>
    <w:rsid w:val="00FA130F"/>
    <w:rsid w:val="00FA166F"/>
    <w:rsid w:val="00FC3B98"/>
    <w:rsid w:val="00FD651B"/>
    <w:rsid w:val="00FF14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CE5F"/>
  <w15:chartTrackingRefBased/>
  <w15:docId w15:val="{A2ECBC82-CADB-4EEB-AE14-D6315F76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68C3"/>
    <w:pPr>
      <w:spacing w:after="200" w:line="276" w:lineRule="auto"/>
    </w:pPr>
    <w:rPr>
      <w:rFonts w:ascii="Arial" w:eastAsia="Calibri" w:hAnsi="Arial" w:cs="Times New Roman"/>
    </w:rPr>
  </w:style>
  <w:style w:type="paragraph" w:styleId="berschrift2">
    <w:name w:val="heading 2"/>
    <w:basedOn w:val="Standard"/>
    <w:next w:val="Standard"/>
    <w:link w:val="berschrift2Zchn"/>
    <w:uiPriority w:val="9"/>
    <w:semiHidden/>
    <w:unhideWhenUsed/>
    <w:qFormat/>
    <w:rsid w:val="00100D0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00D0D"/>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68C3"/>
    <w:pPr>
      <w:tabs>
        <w:tab w:val="center" w:pos="4536"/>
        <w:tab w:val="right" w:pos="9072"/>
      </w:tabs>
    </w:pPr>
  </w:style>
  <w:style w:type="character" w:customStyle="1" w:styleId="KopfzeileZchn">
    <w:name w:val="Kopfzeile Zchn"/>
    <w:basedOn w:val="Absatz-Standardschriftart"/>
    <w:link w:val="Kopfzeile"/>
    <w:uiPriority w:val="99"/>
    <w:rsid w:val="00F368C3"/>
    <w:rPr>
      <w:rFonts w:ascii="Arial" w:eastAsia="Calibri" w:hAnsi="Arial" w:cs="Times New Roman"/>
    </w:rPr>
  </w:style>
  <w:style w:type="paragraph" w:styleId="Fuzeile">
    <w:name w:val="footer"/>
    <w:basedOn w:val="Standard"/>
    <w:link w:val="FuzeileZchn"/>
    <w:uiPriority w:val="99"/>
    <w:unhideWhenUsed/>
    <w:rsid w:val="00F368C3"/>
    <w:pPr>
      <w:tabs>
        <w:tab w:val="center" w:pos="4536"/>
        <w:tab w:val="right" w:pos="9072"/>
      </w:tabs>
    </w:pPr>
  </w:style>
  <w:style w:type="character" w:customStyle="1" w:styleId="FuzeileZchn">
    <w:name w:val="Fußzeile Zchn"/>
    <w:basedOn w:val="Absatz-Standardschriftart"/>
    <w:link w:val="Fuzeile"/>
    <w:uiPriority w:val="99"/>
    <w:rsid w:val="00F368C3"/>
    <w:rPr>
      <w:rFonts w:ascii="Arial" w:eastAsia="Calibri" w:hAnsi="Arial" w:cs="Times New Roman"/>
    </w:rPr>
  </w:style>
  <w:style w:type="character" w:customStyle="1" w:styleId="berschrift2Zchn">
    <w:name w:val="Überschrift 2 Zchn"/>
    <w:basedOn w:val="Absatz-Standardschriftart"/>
    <w:link w:val="berschrift2"/>
    <w:uiPriority w:val="9"/>
    <w:semiHidden/>
    <w:rsid w:val="00100D0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100D0D"/>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semiHidden/>
    <w:unhideWhenUsed/>
    <w:rsid w:val="00100D0D"/>
    <w:pPr>
      <w:spacing w:before="100" w:beforeAutospacing="1" w:after="100" w:afterAutospacing="1" w:line="240" w:lineRule="auto"/>
    </w:pPr>
    <w:rPr>
      <w:rFonts w:ascii="Times New Roman" w:eastAsia="Times New Roman" w:hAnsi="Times New Roman"/>
      <w:sz w:val="24"/>
      <w:szCs w:val="24"/>
      <w:lang w:eastAsia="de-AT"/>
    </w:rPr>
  </w:style>
  <w:style w:type="paragraph" w:styleId="Listenabsatz">
    <w:name w:val="List Paragraph"/>
    <w:basedOn w:val="Standard"/>
    <w:uiPriority w:val="34"/>
    <w:qFormat/>
    <w:rsid w:val="00EF2AF0"/>
    <w:pPr>
      <w:spacing w:after="0" w:line="240" w:lineRule="auto"/>
      <w:ind w:left="720"/>
    </w:pPr>
    <w:rPr>
      <w:rFonts w:ascii="Calibri" w:eastAsiaTheme="minorHAnsi" w:hAnsi="Calibri" w:cs="Calibri"/>
    </w:rPr>
  </w:style>
  <w:style w:type="character" w:styleId="Kommentarzeichen">
    <w:name w:val="annotation reference"/>
    <w:basedOn w:val="Absatz-Standardschriftart"/>
    <w:uiPriority w:val="99"/>
    <w:semiHidden/>
    <w:unhideWhenUsed/>
    <w:rsid w:val="00F43405"/>
    <w:rPr>
      <w:sz w:val="16"/>
      <w:szCs w:val="16"/>
    </w:rPr>
  </w:style>
  <w:style w:type="paragraph" w:styleId="Kommentartext">
    <w:name w:val="annotation text"/>
    <w:basedOn w:val="Standard"/>
    <w:link w:val="KommentartextZchn"/>
    <w:uiPriority w:val="99"/>
    <w:semiHidden/>
    <w:unhideWhenUsed/>
    <w:rsid w:val="00F434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3405"/>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F43405"/>
    <w:rPr>
      <w:b/>
      <w:bCs/>
    </w:rPr>
  </w:style>
  <w:style w:type="character" w:customStyle="1" w:styleId="KommentarthemaZchn">
    <w:name w:val="Kommentarthema Zchn"/>
    <w:basedOn w:val="KommentartextZchn"/>
    <w:link w:val="Kommentarthema"/>
    <w:uiPriority w:val="99"/>
    <w:semiHidden/>
    <w:rsid w:val="00F43405"/>
    <w:rPr>
      <w:rFonts w:ascii="Arial" w:eastAsia="Calibri" w:hAnsi="Arial" w:cs="Times New Roman"/>
      <w:b/>
      <w:bCs/>
      <w:sz w:val="20"/>
      <w:szCs w:val="20"/>
    </w:rPr>
  </w:style>
  <w:style w:type="character" w:customStyle="1" w:styleId="apple-converted-space">
    <w:name w:val="apple-converted-space"/>
    <w:basedOn w:val="Absatz-Standardschriftart"/>
    <w:rsid w:val="007C7F4C"/>
  </w:style>
  <w:style w:type="paragraph" w:styleId="Sprechblasentext">
    <w:name w:val="Balloon Text"/>
    <w:basedOn w:val="Standard"/>
    <w:link w:val="SprechblasentextZchn"/>
    <w:uiPriority w:val="99"/>
    <w:semiHidden/>
    <w:unhideWhenUsed/>
    <w:rsid w:val="00E855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568"/>
    <w:rPr>
      <w:rFonts w:ascii="Segoe UI" w:eastAsia="Calibri" w:hAnsi="Segoe UI" w:cs="Segoe UI"/>
      <w:sz w:val="18"/>
      <w:szCs w:val="18"/>
    </w:rPr>
  </w:style>
  <w:style w:type="character" w:styleId="Hyperlink">
    <w:name w:val="Hyperlink"/>
    <w:basedOn w:val="Absatz-Standardschriftart"/>
    <w:uiPriority w:val="99"/>
    <w:semiHidden/>
    <w:unhideWhenUsed/>
    <w:rsid w:val="00CE00AB"/>
    <w:rPr>
      <w:color w:val="0563C1"/>
      <w:u w:val="single"/>
    </w:rPr>
  </w:style>
  <w:style w:type="character" w:styleId="BesuchterLink">
    <w:name w:val="FollowedHyperlink"/>
    <w:basedOn w:val="Absatz-Standardschriftart"/>
    <w:uiPriority w:val="99"/>
    <w:semiHidden/>
    <w:unhideWhenUsed/>
    <w:rsid w:val="00B855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7136">
      <w:bodyDiv w:val="1"/>
      <w:marLeft w:val="0"/>
      <w:marRight w:val="0"/>
      <w:marTop w:val="0"/>
      <w:marBottom w:val="0"/>
      <w:divBdr>
        <w:top w:val="none" w:sz="0" w:space="0" w:color="auto"/>
        <w:left w:val="none" w:sz="0" w:space="0" w:color="auto"/>
        <w:bottom w:val="none" w:sz="0" w:space="0" w:color="auto"/>
        <w:right w:val="none" w:sz="0" w:space="0" w:color="auto"/>
      </w:divBdr>
    </w:div>
    <w:div w:id="308824468">
      <w:bodyDiv w:val="1"/>
      <w:marLeft w:val="0"/>
      <w:marRight w:val="0"/>
      <w:marTop w:val="0"/>
      <w:marBottom w:val="0"/>
      <w:divBdr>
        <w:top w:val="none" w:sz="0" w:space="0" w:color="auto"/>
        <w:left w:val="none" w:sz="0" w:space="0" w:color="auto"/>
        <w:bottom w:val="none" w:sz="0" w:space="0" w:color="auto"/>
        <w:right w:val="none" w:sz="0" w:space="0" w:color="auto"/>
      </w:divBdr>
    </w:div>
    <w:div w:id="723527772">
      <w:bodyDiv w:val="1"/>
      <w:marLeft w:val="0"/>
      <w:marRight w:val="0"/>
      <w:marTop w:val="0"/>
      <w:marBottom w:val="0"/>
      <w:divBdr>
        <w:top w:val="none" w:sz="0" w:space="0" w:color="auto"/>
        <w:left w:val="none" w:sz="0" w:space="0" w:color="auto"/>
        <w:bottom w:val="none" w:sz="0" w:space="0" w:color="auto"/>
        <w:right w:val="none" w:sz="0" w:space="0" w:color="auto"/>
      </w:divBdr>
    </w:div>
    <w:div w:id="840662742">
      <w:bodyDiv w:val="1"/>
      <w:marLeft w:val="0"/>
      <w:marRight w:val="0"/>
      <w:marTop w:val="0"/>
      <w:marBottom w:val="0"/>
      <w:divBdr>
        <w:top w:val="none" w:sz="0" w:space="0" w:color="auto"/>
        <w:left w:val="none" w:sz="0" w:space="0" w:color="auto"/>
        <w:bottom w:val="none" w:sz="0" w:space="0" w:color="auto"/>
        <w:right w:val="none" w:sz="0" w:space="0" w:color="auto"/>
      </w:divBdr>
    </w:div>
    <w:div w:id="8551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icker-pr.at" TargetMode="External"/><Relationship Id="rId4" Type="http://schemas.openxmlformats.org/officeDocument/2006/relationships/settings" Target="settings.xml"/><Relationship Id="rId9" Type="http://schemas.openxmlformats.org/officeDocument/2006/relationships/hyperlink" Target="mailto:office@picker-pr.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8F8C-A2A6-4B91-9A94-F22A3623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6062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Spechtler</dc:creator>
  <cp:keywords/>
  <dc:description/>
  <cp:lastModifiedBy>PICKER PR</cp:lastModifiedBy>
  <cp:revision>3</cp:revision>
  <cp:lastPrinted>2021-03-22T14:47:00Z</cp:lastPrinted>
  <dcterms:created xsi:type="dcterms:W3CDTF">2021-04-12T06:54:00Z</dcterms:created>
  <dcterms:modified xsi:type="dcterms:W3CDTF">2021-04-12T08:10:00Z</dcterms:modified>
</cp:coreProperties>
</file>